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72C" w:rsidRPr="00EB141D" w:rsidRDefault="0014372C" w:rsidP="002819BC">
      <w:pPr>
        <w:autoSpaceDE w:val="0"/>
        <w:autoSpaceDN w:val="0"/>
        <w:adjustRightInd w:val="0"/>
        <w:snapToGrid w:val="0"/>
        <w:spacing w:line="360" w:lineRule="auto"/>
        <w:contextualSpacing/>
        <w:jc w:val="center"/>
        <w:rPr>
          <w:rFonts w:ascii="標楷體" w:eastAsia="標楷體" w:hAnsi="標楷體" w:cs="Times New Roman"/>
          <w:szCs w:val="24"/>
        </w:rPr>
      </w:pPr>
    </w:p>
    <w:p w:rsidR="00EB141D" w:rsidRPr="00EB141D" w:rsidRDefault="00840A66" w:rsidP="0068333D">
      <w:pPr>
        <w:jc w:val="center"/>
        <w:rPr>
          <w:rFonts w:ascii="標楷體" w:eastAsia="標楷體" w:hAnsi="標楷體" w:cs="Times New Roman"/>
          <w:b/>
          <w:sz w:val="28"/>
          <w:szCs w:val="24"/>
        </w:rPr>
      </w:pPr>
      <w:bookmarkStart w:id="0" w:name="_GoBack"/>
      <w:r w:rsidRPr="00EB141D">
        <w:rPr>
          <w:rFonts w:ascii="標楷體" w:eastAsia="標楷體" w:hAnsi="標楷體" w:cs="Times New Roman" w:hint="eastAsia"/>
          <w:b/>
          <w:sz w:val="28"/>
          <w:szCs w:val="24"/>
        </w:rPr>
        <w:t>亞</w:t>
      </w:r>
      <w:r w:rsidRPr="00EB141D">
        <w:rPr>
          <w:rFonts w:ascii="標楷體" w:eastAsia="標楷體" w:hAnsi="標楷體" w:cs="Times New Roman"/>
          <w:b/>
          <w:sz w:val="28"/>
          <w:szCs w:val="24"/>
        </w:rPr>
        <w:t>洲大學</w:t>
      </w:r>
      <w:r w:rsidRPr="00EB141D">
        <w:rPr>
          <w:rFonts w:ascii="標楷體" w:eastAsia="標楷體" w:hAnsi="標楷體" w:cs="Times New Roman" w:hint="eastAsia"/>
          <w:b/>
          <w:sz w:val="28"/>
          <w:szCs w:val="24"/>
        </w:rPr>
        <w:t>創</w:t>
      </w:r>
      <w:r w:rsidRPr="00EB141D">
        <w:rPr>
          <w:rFonts w:ascii="標楷體" w:eastAsia="標楷體" w:hAnsi="標楷體" w:cs="Times New Roman"/>
          <w:b/>
          <w:sz w:val="28"/>
          <w:szCs w:val="24"/>
        </w:rPr>
        <w:t>新與</w:t>
      </w:r>
      <w:r w:rsidRPr="00EB141D">
        <w:rPr>
          <w:rFonts w:ascii="標楷體" w:eastAsia="標楷體" w:hAnsi="標楷體" w:cs="Times New Roman" w:hint="eastAsia"/>
          <w:b/>
          <w:sz w:val="28"/>
          <w:szCs w:val="24"/>
        </w:rPr>
        <w:t>循環經濟中心</w:t>
      </w:r>
      <w:r w:rsidR="007F7529" w:rsidRPr="00EB141D">
        <w:rPr>
          <w:rFonts w:ascii="標楷體" w:eastAsia="標楷體" w:hAnsi="標楷體" w:cs="Times New Roman" w:hint="eastAsia"/>
          <w:b/>
          <w:sz w:val="28"/>
          <w:szCs w:val="24"/>
        </w:rPr>
        <w:t>加盟科技部人工智慧製造系統研究中心</w:t>
      </w:r>
      <w:bookmarkEnd w:id="0"/>
    </w:p>
    <w:p w:rsidR="00AB4540" w:rsidRPr="00EB141D" w:rsidRDefault="00EB141D" w:rsidP="0068333D">
      <w:pPr>
        <w:jc w:val="center"/>
        <w:rPr>
          <w:rFonts w:ascii="標楷體" w:eastAsia="標楷體" w:hAnsi="標楷體" w:cs="Times New Roman"/>
          <w:szCs w:val="24"/>
        </w:rPr>
      </w:pPr>
      <w:r>
        <w:rPr>
          <w:rFonts w:ascii="標楷體" w:eastAsia="標楷體" w:hAnsi="標楷體" w:cs="Times New Roman" w:hint="eastAsia"/>
          <w:b/>
          <w:szCs w:val="24"/>
        </w:rPr>
        <w:t xml:space="preserve">- </w:t>
      </w:r>
      <w:r w:rsidR="0068333D" w:rsidRPr="00EB141D">
        <w:rPr>
          <w:rFonts w:ascii="標楷體" w:eastAsia="標楷體" w:hAnsi="標楷體" w:cs="Times New Roman" w:hint="eastAsia"/>
          <w:szCs w:val="24"/>
        </w:rPr>
        <w:t>投</w:t>
      </w:r>
      <w:r w:rsidR="0068333D" w:rsidRPr="00EB141D">
        <w:rPr>
          <w:rFonts w:ascii="標楷體" w:eastAsia="標楷體" w:hAnsi="標楷體" w:cs="Times New Roman"/>
          <w:szCs w:val="24"/>
        </w:rPr>
        <w:t>入智慧製造，推動</w:t>
      </w:r>
      <w:r w:rsidR="00840A66" w:rsidRPr="00EB141D">
        <w:rPr>
          <w:rFonts w:ascii="標楷體" w:eastAsia="標楷體" w:hAnsi="標楷體" w:cs="Times New Roman" w:hint="eastAsia"/>
          <w:szCs w:val="24"/>
        </w:rPr>
        <w:t>人工智慧</w:t>
      </w:r>
      <w:r w:rsidR="0068333D" w:rsidRPr="00EB141D">
        <w:rPr>
          <w:rFonts w:ascii="標楷體" w:eastAsia="標楷體" w:hAnsi="標楷體" w:cs="Times New Roman"/>
          <w:szCs w:val="24"/>
        </w:rPr>
        <w:t>產業化與產業</w:t>
      </w:r>
      <w:r w:rsidR="00840A66" w:rsidRPr="00EB141D">
        <w:rPr>
          <w:rFonts w:ascii="標楷體" w:eastAsia="標楷體" w:hAnsi="標楷體" w:cs="Times New Roman" w:hint="eastAsia"/>
          <w:szCs w:val="24"/>
        </w:rPr>
        <w:t>人工智慧</w:t>
      </w:r>
      <w:r w:rsidR="0068333D" w:rsidRPr="00EB141D">
        <w:rPr>
          <w:rFonts w:ascii="標楷體" w:eastAsia="標楷體" w:hAnsi="標楷體" w:cs="Times New Roman"/>
          <w:szCs w:val="24"/>
        </w:rPr>
        <w:t>化</w:t>
      </w:r>
      <w:r>
        <w:rPr>
          <w:rFonts w:ascii="標楷體" w:eastAsia="標楷體" w:hAnsi="標楷體" w:cs="Times New Roman" w:hint="eastAsia"/>
          <w:szCs w:val="24"/>
        </w:rPr>
        <w:t>與智慧永續發展目標</w:t>
      </w:r>
    </w:p>
    <w:p w:rsidR="00EB141D" w:rsidRDefault="00EB141D" w:rsidP="00C5779E">
      <w:pPr>
        <w:widowControl/>
        <w:shd w:val="clear" w:color="auto" w:fill="FFFFFF"/>
        <w:spacing w:line="276" w:lineRule="auto"/>
        <w:ind w:leftChars="200" w:left="480" w:firstLine="482"/>
        <w:jc w:val="both"/>
        <w:rPr>
          <w:rFonts w:ascii="標楷體" w:eastAsia="標楷體" w:hAnsi="標楷體" w:cs="Times New Roman"/>
          <w:szCs w:val="24"/>
        </w:rPr>
      </w:pPr>
    </w:p>
    <w:p w:rsidR="00730F6E" w:rsidRPr="00BC503C" w:rsidRDefault="00730F6E" w:rsidP="00C5779E">
      <w:pPr>
        <w:widowControl/>
        <w:shd w:val="clear" w:color="auto" w:fill="FFFFFF"/>
        <w:spacing w:line="276" w:lineRule="auto"/>
        <w:ind w:leftChars="200" w:left="480" w:firstLine="482"/>
        <w:jc w:val="both"/>
        <w:rPr>
          <w:rFonts w:ascii="標楷體" w:eastAsia="標楷體" w:hAnsi="標楷體" w:cs="Times New Roman"/>
          <w:szCs w:val="24"/>
        </w:rPr>
      </w:pPr>
      <w:r w:rsidRPr="00BC503C">
        <w:rPr>
          <w:rFonts w:ascii="標楷體" w:eastAsia="標楷體" w:hAnsi="標楷體" w:cs="Times New Roman" w:hint="eastAsia"/>
          <w:szCs w:val="24"/>
        </w:rPr>
        <w:t>亞</w:t>
      </w:r>
      <w:r w:rsidRPr="00BC503C">
        <w:rPr>
          <w:rFonts w:ascii="標楷體" w:eastAsia="標楷體" w:hAnsi="標楷體" w:cs="Times New Roman"/>
          <w:szCs w:val="24"/>
        </w:rPr>
        <w:t>洲大學</w:t>
      </w:r>
      <w:r w:rsidRPr="00BC503C">
        <w:rPr>
          <w:rFonts w:ascii="標楷體" w:eastAsia="標楷體" w:hAnsi="標楷體" w:cs="Times New Roman" w:hint="eastAsia"/>
          <w:szCs w:val="24"/>
        </w:rPr>
        <w:t>（</w:t>
      </w:r>
      <w:r w:rsidR="00840A66" w:rsidRPr="00BC503C">
        <w:rPr>
          <w:rFonts w:ascii="標楷體" w:eastAsia="標楷體" w:hAnsi="標楷體" w:cs="Times New Roman" w:hint="eastAsia"/>
          <w:szCs w:val="24"/>
        </w:rPr>
        <w:t>Asia University</w:t>
      </w:r>
      <w:r w:rsidRPr="00BC503C">
        <w:rPr>
          <w:rFonts w:ascii="標楷體" w:eastAsia="標楷體" w:hAnsi="標楷體" w:cs="Times New Roman" w:hint="eastAsia"/>
          <w:szCs w:val="24"/>
        </w:rPr>
        <w:t>）創</w:t>
      </w:r>
      <w:r w:rsidRPr="00BC503C">
        <w:rPr>
          <w:rFonts w:ascii="標楷體" w:eastAsia="標楷體" w:hAnsi="標楷體" w:cs="Times New Roman"/>
          <w:szCs w:val="24"/>
        </w:rPr>
        <w:t>新與</w:t>
      </w:r>
      <w:r w:rsidRPr="00BC503C">
        <w:rPr>
          <w:rFonts w:ascii="標楷體" w:eastAsia="標楷體" w:hAnsi="標楷體" w:cs="Times New Roman" w:hint="eastAsia"/>
          <w:szCs w:val="24"/>
        </w:rPr>
        <w:t>循環經濟中心近</w:t>
      </w:r>
      <w:r w:rsidRPr="00BC503C">
        <w:rPr>
          <w:rFonts w:ascii="標楷體" w:eastAsia="標楷體" w:hAnsi="標楷體" w:cs="Times New Roman"/>
          <w:szCs w:val="24"/>
        </w:rPr>
        <w:t>年</w:t>
      </w:r>
      <w:r w:rsidR="000B32FB" w:rsidRPr="00BC503C">
        <w:rPr>
          <w:rFonts w:ascii="標楷體" w:eastAsia="標楷體" w:hAnsi="標楷體" w:cs="Times New Roman" w:hint="eastAsia"/>
          <w:szCs w:val="24"/>
        </w:rPr>
        <w:t>論文及國際化</w:t>
      </w:r>
      <w:r w:rsidRPr="00BC503C">
        <w:rPr>
          <w:rFonts w:ascii="標楷體" w:eastAsia="標楷體" w:hAnsi="標楷體" w:cs="Times New Roman"/>
          <w:szCs w:val="24"/>
        </w:rPr>
        <w:t>成</w:t>
      </w:r>
      <w:r w:rsidRPr="00BC503C">
        <w:rPr>
          <w:rFonts w:ascii="標楷體" w:eastAsia="標楷體" w:hAnsi="標楷體" w:cs="Times New Roman" w:hint="eastAsia"/>
          <w:szCs w:val="24"/>
        </w:rPr>
        <w:t>果</w:t>
      </w:r>
      <w:r w:rsidRPr="00BC503C">
        <w:rPr>
          <w:rFonts w:ascii="標楷體" w:eastAsia="標楷體" w:hAnsi="標楷體" w:cs="Times New Roman"/>
          <w:szCs w:val="24"/>
        </w:rPr>
        <w:t>豐碩，</w:t>
      </w:r>
      <w:r w:rsidRPr="00BC503C">
        <w:rPr>
          <w:rFonts w:ascii="標楷體" w:eastAsia="標楷體" w:hAnsi="標楷體" w:cs="Times New Roman" w:hint="eastAsia"/>
          <w:szCs w:val="24"/>
        </w:rPr>
        <w:t>獲邀加盟科技部人工智慧製造系統研究中心</w:t>
      </w:r>
      <w:r w:rsidR="00840A66" w:rsidRPr="00BC503C">
        <w:rPr>
          <w:rFonts w:ascii="標楷體" w:eastAsia="標楷體" w:hAnsi="標楷體" w:cs="Times New Roman" w:hint="eastAsia"/>
          <w:szCs w:val="24"/>
        </w:rPr>
        <w:t>(</w:t>
      </w:r>
      <w:r w:rsidR="00367B24" w:rsidRPr="00BC503C">
        <w:rPr>
          <w:rFonts w:ascii="標楷體" w:eastAsia="標楷體" w:hAnsi="標楷體" w:cs="Times New Roman"/>
          <w:szCs w:val="24"/>
        </w:rPr>
        <w:t>Artificial Intelligence for Intelligent Manufacturing Systems Research Center; AIMS, MOST</w:t>
      </w:r>
      <w:r w:rsidR="00840A66" w:rsidRPr="00BC503C">
        <w:rPr>
          <w:rFonts w:ascii="標楷體" w:eastAsia="標楷體" w:hAnsi="標楷體" w:cs="Times New Roman" w:hint="eastAsia"/>
          <w:szCs w:val="24"/>
        </w:rPr>
        <w:t>)</w:t>
      </w:r>
      <w:r w:rsidRPr="00BC503C">
        <w:rPr>
          <w:rFonts w:ascii="標楷體" w:eastAsia="標楷體" w:hAnsi="標楷體" w:cs="Times New Roman" w:hint="eastAsia"/>
          <w:szCs w:val="24"/>
        </w:rPr>
        <w:t>，</w:t>
      </w:r>
      <w:r w:rsidR="00367B24" w:rsidRPr="00BC503C">
        <w:rPr>
          <w:rFonts w:ascii="標楷體" w:eastAsia="標楷體" w:hAnsi="標楷體" w:cs="Times New Roman" w:hint="eastAsia"/>
          <w:szCs w:val="24"/>
        </w:rPr>
        <w:t>在</w:t>
      </w:r>
      <w:r w:rsidRPr="00BC503C">
        <w:rPr>
          <w:rFonts w:ascii="標楷體" w:eastAsia="標楷體" w:hAnsi="標楷體" w:cs="Times New Roman" w:hint="eastAsia"/>
          <w:szCs w:val="24"/>
        </w:rPr>
        <w:t>7月4日</w:t>
      </w:r>
      <w:r w:rsidR="00367B24" w:rsidRPr="00BC503C">
        <w:rPr>
          <w:rFonts w:ascii="標楷體" w:eastAsia="標楷體" w:hAnsi="標楷體" w:cs="Times New Roman" w:hint="eastAsia"/>
          <w:szCs w:val="24"/>
        </w:rPr>
        <w:t>獲邀請</w:t>
      </w:r>
      <w:r w:rsidRPr="00BC503C">
        <w:rPr>
          <w:rFonts w:ascii="標楷體" w:eastAsia="標楷體" w:hAnsi="標楷體" w:cs="Times New Roman" w:hint="eastAsia"/>
          <w:szCs w:val="24"/>
        </w:rPr>
        <w:t>參</w:t>
      </w:r>
      <w:r w:rsidRPr="00BC503C">
        <w:rPr>
          <w:rFonts w:ascii="標楷體" w:eastAsia="標楷體" w:hAnsi="標楷體" w:cs="Times New Roman"/>
          <w:szCs w:val="24"/>
        </w:rPr>
        <w:t>與</w:t>
      </w:r>
      <w:r w:rsidRPr="00BC503C">
        <w:rPr>
          <w:rFonts w:ascii="標楷體" w:eastAsia="標楷體" w:hAnsi="標楷體" w:cs="Times New Roman" w:hint="eastAsia"/>
          <w:szCs w:val="24"/>
        </w:rPr>
        <w:t>「科技部人工智慧製造系統研究中心會員單位加盟簽約儀式暨學門規劃報告會議」，</w:t>
      </w:r>
      <w:r w:rsidR="00840A66" w:rsidRPr="00BC503C">
        <w:rPr>
          <w:rFonts w:ascii="標楷體" w:eastAsia="標楷體" w:hAnsi="標楷體" w:cs="Times New Roman"/>
          <w:szCs w:val="24"/>
        </w:rPr>
        <w:t>中</w:t>
      </w:r>
      <w:r w:rsidR="00840A66" w:rsidRPr="00BC503C">
        <w:rPr>
          <w:rFonts w:ascii="標楷體" w:eastAsia="標楷體" w:hAnsi="標楷體" w:cs="Times New Roman" w:hint="eastAsia"/>
          <w:szCs w:val="24"/>
        </w:rPr>
        <w:t>心</w:t>
      </w:r>
      <w:r w:rsidR="00840A66" w:rsidRPr="00BC503C">
        <w:rPr>
          <w:rFonts w:ascii="標楷體" w:eastAsia="標楷體" w:hAnsi="標楷體" w:cs="Times New Roman"/>
          <w:szCs w:val="24"/>
        </w:rPr>
        <w:t>主任</w:t>
      </w:r>
      <w:r w:rsidRPr="00BC503C">
        <w:rPr>
          <w:rFonts w:ascii="標楷體" w:eastAsia="標楷體" w:hAnsi="標楷體" w:cs="Times New Roman"/>
          <w:szCs w:val="24"/>
        </w:rPr>
        <w:t>曾明</w:t>
      </w:r>
      <w:r w:rsidR="000B32FB" w:rsidRPr="00BC503C">
        <w:rPr>
          <w:rFonts w:ascii="標楷體" w:eastAsia="標楷體" w:hAnsi="標楷體" w:cs="Times New Roman" w:hint="eastAsia"/>
          <w:szCs w:val="24"/>
        </w:rPr>
        <w:t>朗</w:t>
      </w:r>
      <w:r w:rsidRPr="00BC503C">
        <w:rPr>
          <w:rFonts w:ascii="標楷體" w:eastAsia="標楷體" w:hAnsi="標楷體" w:cs="Times New Roman" w:hint="eastAsia"/>
          <w:szCs w:val="24"/>
        </w:rPr>
        <w:t>講</w:t>
      </w:r>
      <w:r w:rsidRPr="00BC503C">
        <w:rPr>
          <w:rFonts w:ascii="標楷體" w:eastAsia="標楷體" w:hAnsi="標楷體" w:cs="Times New Roman"/>
          <w:szCs w:val="24"/>
        </w:rPr>
        <w:t>座</w:t>
      </w:r>
      <w:r w:rsidRPr="00BC503C">
        <w:rPr>
          <w:rFonts w:ascii="標楷體" w:eastAsia="標楷體" w:hAnsi="標楷體" w:cs="Times New Roman" w:hint="eastAsia"/>
          <w:szCs w:val="24"/>
        </w:rPr>
        <w:t>教</w:t>
      </w:r>
      <w:r w:rsidR="00840A66" w:rsidRPr="00BC503C">
        <w:rPr>
          <w:rFonts w:ascii="標楷體" w:eastAsia="標楷體" w:hAnsi="標楷體" w:cs="Times New Roman"/>
          <w:szCs w:val="24"/>
        </w:rPr>
        <w:t>授</w:t>
      </w:r>
      <w:r w:rsidR="00F422C7" w:rsidRPr="00BC503C">
        <w:rPr>
          <w:rFonts w:ascii="標楷體" w:eastAsia="標楷體" w:hAnsi="標楷體" w:cs="Times New Roman" w:hint="eastAsia"/>
          <w:szCs w:val="24"/>
        </w:rPr>
        <w:t>與</w:t>
      </w:r>
      <w:r w:rsidR="00F422C7" w:rsidRPr="00BC503C">
        <w:rPr>
          <w:rFonts w:ascii="標楷體" w:eastAsia="標楷體" w:hAnsi="標楷體" w:cs="Times New Roman"/>
          <w:szCs w:val="24"/>
        </w:rPr>
        <w:t>鄭家年助理教授也受聘擔任</w:t>
      </w:r>
      <w:r w:rsidR="00840A66" w:rsidRPr="00BC503C">
        <w:rPr>
          <w:rFonts w:ascii="標楷體" w:eastAsia="標楷體" w:hAnsi="標楷體" w:cs="Times New Roman" w:hint="eastAsia"/>
          <w:szCs w:val="24"/>
        </w:rPr>
        <w:t>科技部</w:t>
      </w:r>
      <w:r w:rsidR="00F422C7" w:rsidRPr="00BC503C">
        <w:rPr>
          <w:rFonts w:ascii="標楷體" w:eastAsia="標楷體" w:hAnsi="標楷體" w:cs="Times New Roman"/>
          <w:szCs w:val="24"/>
        </w:rPr>
        <w:t>工業工</w:t>
      </w:r>
      <w:r w:rsidR="00F422C7" w:rsidRPr="00BC503C">
        <w:rPr>
          <w:rFonts w:ascii="標楷體" w:eastAsia="標楷體" w:hAnsi="標楷體" w:cs="Times New Roman" w:hint="eastAsia"/>
          <w:szCs w:val="24"/>
        </w:rPr>
        <w:t>程學</w:t>
      </w:r>
      <w:r w:rsidR="00F422C7" w:rsidRPr="00BC503C">
        <w:rPr>
          <w:rFonts w:ascii="標楷體" w:eastAsia="標楷體" w:hAnsi="標楷體" w:cs="Times New Roman"/>
          <w:szCs w:val="24"/>
        </w:rPr>
        <w:t>門規劃委員。</w:t>
      </w:r>
      <w:r w:rsidR="00367B24" w:rsidRPr="00BC503C">
        <w:rPr>
          <w:rFonts w:ascii="標楷體" w:eastAsia="標楷體" w:hAnsi="標楷體" w:cs="Times New Roman"/>
          <w:szCs w:val="24"/>
        </w:rPr>
        <w:t>曾明</w:t>
      </w:r>
      <w:r w:rsidR="00367B24" w:rsidRPr="00BC503C">
        <w:rPr>
          <w:rFonts w:ascii="標楷體" w:eastAsia="標楷體" w:hAnsi="標楷體" w:cs="Times New Roman" w:hint="eastAsia"/>
          <w:szCs w:val="24"/>
        </w:rPr>
        <w:t>朗</w:t>
      </w:r>
      <w:r w:rsidR="00EB141D" w:rsidRPr="00BC503C">
        <w:rPr>
          <w:rFonts w:ascii="標楷體" w:eastAsia="標楷體" w:hAnsi="標楷體" w:cs="Times New Roman"/>
          <w:szCs w:val="24"/>
        </w:rPr>
        <w:t>主任</w:t>
      </w:r>
      <w:r w:rsidR="00EB141D" w:rsidRPr="00BC503C">
        <w:rPr>
          <w:rFonts w:ascii="標楷體" w:eastAsia="標楷體" w:hAnsi="標楷體" w:cs="Times New Roman" w:hint="eastAsia"/>
          <w:szCs w:val="24"/>
        </w:rPr>
        <w:t>獲邀請參與了創</w:t>
      </w:r>
      <w:r w:rsidR="00EB141D" w:rsidRPr="00BC503C">
        <w:rPr>
          <w:rFonts w:ascii="標楷體" w:eastAsia="標楷體" w:hAnsi="標楷體" w:cs="Times New Roman"/>
          <w:szCs w:val="24"/>
        </w:rPr>
        <w:t>新與</w:t>
      </w:r>
      <w:r w:rsidR="00EB141D" w:rsidRPr="00BC503C">
        <w:rPr>
          <w:rFonts w:ascii="標楷體" w:eastAsia="標楷體" w:hAnsi="標楷體" w:cs="Times New Roman" w:hint="eastAsia"/>
          <w:szCs w:val="24"/>
        </w:rPr>
        <w:t>循環經濟前瞻議題的規劃及發展</w:t>
      </w:r>
      <w:r w:rsidR="00EB141D" w:rsidRPr="00BC503C">
        <w:rPr>
          <w:rFonts w:ascii="標楷體" w:eastAsia="標楷體" w:hAnsi="標楷體" w:cs="Times New Roman"/>
          <w:szCs w:val="24"/>
        </w:rPr>
        <w:t>。</w:t>
      </w:r>
    </w:p>
    <w:p w:rsidR="00C5779E" w:rsidRPr="00BC503C" w:rsidRDefault="00C5779E" w:rsidP="00C5779E">
      <w:pPr>
        <w:widowControl/>
        <w:shd w:val="clear" w:color="auto" w:fill="FFFFFF"/>
        <w:spacing w:line="276" w:lineRule="auto"/>
        <w:ind w:leftChars="200" w:left="480" w:firstLine="482"/>
        <w:jc w:val="both"/>
        <w:rPr>
          <w:rFonts w:ascii="標楷體" w:eastAsia="標楷體" w:hAnsi="標楷體" w:cs="Times New Roman"/>
          <w:szCs w:val="24"/>
        </w:rPr>
      </w:pPr>
      <w:proofErr w:type="gramStart"/>
      <w:r w:rsidRPr="00BC503C">
        <w:rPr>
          <w:rFonts w:ascii="標楷體" w:eastAsia="標楷體" w:hAnsi="標楷體" w:cs="Times New Roman"/>
          <w:szCs w:val="24"/>
        </w:rPr>
        <w:t>科技部為促進</w:t>
      </w:r>
      <w:proofErr w:type="gramEnd"/>
      <w:r w:rsidR="00840A66" w:rsidRPr="00BC503C">
        <w:rPr>
          <w:rFonts w:ascii="標楷體" w:eastAsia="標楷體" w:hAnsi="標楷體" w:cs="Times New Roman" w:hint="eastAsia"/>
          <w:szCs w:val="24"/>
        </w:rPr>
        <w:t xml:space="preserve">人工智慧(Artificial Intelligent, </w:t>
      </w:r>
      <w:r w:rsidRPr="00BC503C">
        <w:rPr>
          <w:rFonts w:ascii="標楷體" w:eastAsia="標楷體" w:hAnsi="標楷體" w:cs="Times New Roman"/>
          <w:szCs w:val="24"/>
        </w:rPr>
        <w:t>AI</w:t>
      </w:r>
      <w:r w:rsidR="00840A66" w:rsidRPr="00BC503C">
        <w:rPr>
          <w:rFonts w:ascii="標楷體" w:eastAsia="標楷體" w:hAnsi="標楷體" w:cs="Times New Roman" w:hint="eastAsia"/>
          <w:szCs w:val="24"/>
        </w:rPr>
        <w:t>)</w:t>
      </w:r>
      <w:r w:rsidR="00EB141D" w:rsidRPr="00BC503C">
        <w:rPr>
          <w:rFonts w:ascii="標楷體" w:eastAsia="標楷體" w:hAnsi="標楷體" w:cs="Times New Roman" w:hint="eastAsia"/>
          <w:szCs w:val="24"/>
        </w:rPr>
        <w:t>的</w:t>
      </w:r>
      <w:r w:rsidRPr="00BC503C">
        <w:rPr>
          <w:rFonts w:ascii="標楷體" w:eastAsia="標楷體" w:hAnsi="標楷體" w:cs="Times New Roman"/>
          <w:szCs w:val="24"/>
        </w:rPr>
        <w:t>核心技術及應用發展，吸引尖端技術優質人才</w:t>
      </w:r>
      <w:r w:rsidR="006D21B1" w:rsidRPr="00BC503C">
        <w:rPr>
          <w:rFonts w:ascii="標楷體" w:eastAsia="標楷體" w:hAnsi="標楷體" w:cs="Times New Roman" w:hint="eastAsia"/>
          <w:szCs w:val="24"/>
        </w:rPr>
        <w:t>並</w:t>
      </w:r>
      <w:r w:rsidRPr="00BC503C">
        <w:rPr>
          <w:rFonts w:ascii="標楷體" w:eastAsia="標楷體" w:hAnsi="標楷體" w:cs="Times New Roman"/>
          <w:szCs w:val="24"/>
        </w:rPr>
        <w:t>推動AI創新研究中心計畫</w:t>
      </w:r>
      <w:r w:rsidR="006D21B1" w:rsidRPr="00BC503C">
        <w:rPr>
          <w:rFonts w:ascii="標楷體" w:eastAsia="標楷體" w:hAnsi="標楷體" w:cs="Times New Roman" w:hint="eastAsia"/>
          <w:szCs w:val="24"/>
        </w:rPr>
        <w:t>，</w:t>
      </w:r>
      <w:r w:rsidRPr="00BC503C">
        <w:rPr>
          <w:rFonts w:ascii="標楷體" w:eastAsia="標楷體" w:hAnsi="標楷體" w:cs="Times New Roman"/>
          <w:szCs w:val="24"/>
        </w:rPr>
        <w:t>在臺</w:t>
      </w:r>
      <w:r w:rsidR="00840A66" w:rsidRPr="00BC503C">
        <w:rPr>
          <w:rFonts w:ascii="標楷體" w:eastAsia="標楷體" w:hAnsi="標楷體" w:cs="Times New Roman" w:hint="eastAsia"/>
          <w:szCs w:val="24"/>
        </w:rPr>
        <w:t>灣大學</w:t>
      </w:r>
      <w:r w:rsidRPr="00BC503C">
        <w:rPr>
          <w:rFonts w:ascii="標楷體" w:eastAsia="標楷體" w:hAnsi="標楷體" w:cs="Times New Roman"/>
          <w:szCs w:val="24"/>
        </w:rPr>
        <w:t>、清</w:t>
      </w:r>
      <w:r w:rsidR="00840A66" w:rsidRPr="00BC503C">
        <w:rPr>
          <w:rFonts w:ascii="標楷體" w:eastAsia="標楷體" w:hAnsi="標楷體" w:cs="Times New Roman" w:hint="eastAsia"/>
          <w:szCs w:val="24"/>
        </w:rPr>
        <w:t>華大學</w:t>
      </w:r>
      <w:r w:rsidRPr="00BC503C">
        <w:rPr>
          <w:rFonts w:ascii="標楷體" w:eastAsia="標楷體" w:hAnsi="標楷體" w:cs="Times New Roman"/>
          <w:szCs w:val="24"/>
        </w:rPr>
        <w:t>、交</w:t>
      </w:r>
      <w:r w:rsidR="00840A66" w:rsidRPr="00BC503C">
        <w:rPr>
          <w:rFonts w:ascii="標楷體" w:eastAsia="標楷體" w:hAnsi="標楷體" w:cs="Times New Roman" w:hint="eastAsia"/>
          <w:szCs w:val="24"/>
        </w:rPr>
        <w:t>通大學</w:t>
      </w:r>
      <w:r w:rsidRPr="00BC503C">
        <w:rPr>
          <w:rFonts w:ascii="標楷體" w:eastAsia="標楷體" w:hAnsi="標楷體" w:cs="Times New Roman"/>
          <w:szCs w:val="24"/>
        </w:rPr>
        <w:t>、成</w:t>
      </w:r>
      <w:r w:rsidR="00840A66" w:rsidRPr="00BC503C">
        <w:rPr>
          <w:rFonts w:ascii="標楷體" w:eastAsia="標楷體" w:hAnsi="標楷體" w:cs="Times New Roman" w:hint="eastAsia"/>
          <w:szCs w:val="24"/>
        </w:rPr>
        <w:t>功大學</w:t>
      </w:r>
      <w:r w:rsidRPr="00BC503C">
        <w:rPr>
          <w:rFonts w:ascii="標楷體" w:eastAsia="標楷體" w:hAnsi="標楷體" w:cs="Times New Roman"/>
          <w:szCs w:val="24"/>
        </w:rPr>
        <w:t>成立4大AI創新中心。</w:t>
      </w:r>
      <w:r w:rsidR="004F5D3D" w:rsidRPr="00BC503C">
        <w:rPr>
          <w:rFonts w:ascii="標楷體" w:eastAsia="標楷體" w:hAnsi="標楷體" w:cs="Times New Roman" w:hint="eastAsia"/>
          <w:szCs w:val="24"/>
        </w:rPr>
        <w:t>其中，</w:t>
      </w:r>
      <w:r w:rsidR="00EB141D" w:rsidRPr="00BC503C">
        <w:rPr>
          <w:rFonts w:ascii="標楷體" w:eastAsia="標楷體" w:hAnsi="標楷體" w:cs="Times New Roman"/>
          <w:szCs w:val="24"/>
        </w:rPr>
        <w:t>清</w:t>
      </w:r>
      <w:r w:rsidR="00EB141D" w:rsidRPr="00BC503C">
        <w:rPr>
          <w:rFonts w:ascii="標楷體" w:eastAsia="標楷體" w:hAnsi="標楷體" w:cs="Times New Roman" w:hint="eastAsia"/>
          <w:szCs w:val="24"/>
        </w:rPr>
        <w:t>華大學</w:t>
      </w:r>
      <w:r w:rsidR="007F7529" w:rsidRPr="00BC503C">
        <w:rPr>
          <w:rFonts w:ascii="標楷體" w:eastAsia="標楷體" w:hAnsi="標楷體" w:cs="Times New Roman" w:hint="eastAsia"/>
          <w:szCs w:val="24"/>
        </w:rPr>
        <w:t>AIMS</w:t>
      </w:r>
      <w:r w:rsidR="007F7529" w:rsidRPr="00BC503C">
        <w:rPr>
          <w:rFonts w:ascii="標楷體" w:eastAsia="標楷體" w:hAnsi="標楷體" w:cs="Times New Roman"/>
          <w:szCs w:val="24"/>
        </w:rPr>
        <w:t>中心主任簡禎富</w:t>
      </w:r>
      <w:r w:rsidR="00F422C7" w:rsidRPr="00BC503C">
        <w:rPr>
          <w:rFonts w:ascii="標楷體" w:eastAsia="標楷體" w:hAnsi="標楷體" w:cs="Times New Roman" w:hint="eastAsia"/>
          <w:szCs w:val="24"/>
        </w:rPr>
        <w:t>講</w:t>
      </w:r>
      <w:r w:rsidR="00F422C7" w:rsidRPr="00BC503C">
        <w:rPr>
          <w:rFonts w:ascii="標楷體" w:eastAsia="標楷體" w:hAnsi="標楷體" w:cs="Times New Roman"/>
          <w:szCs w:val="24"/>
        </w:rPr>
        <w:t>座</w:t>
      </w:r>
      <w:r w:rsidR="00F422C7" w:rsidRPr="00BC503C">
        <w:rPr>
          <w:rFonts w:ascii="標楷體" w:eastAsia="標楷體" w:hAnsi="標楷體" w:cs="Times New Roman" w:hint="eastAsia"/>
          <w:szCs w:val="24"/>
        </w:rPr>
        <w:t>教</w:t>
      </w:r>
      <w:r w:rsidR="00F422C7" w:rsidRPr="00BC503C">
        <w:rPr>
          <w:rFonts w:ascii="標楷體" w:eastAsia="標楷體" w:hAnsi="標楷體" w:cs="Times New Roman"/>
          <w:szCs w:val="24"/>
        </w:rPr>
        <w:t>授</w:t>
      </w:r>
      <w:r w:rsidR="007F7529" w:rsidRPr="00BC503C">
        <w:rPr>
          <w:rFonts w:ascii="標楷體" w:eastAsia="標楷體" w:hAnsi="標楷體" w:cs="Times New Roman" w:hint="eastAsia"/>
          <w:szCs w:val="24"/>
        </w:rPr>
        <w:t>表示</w:t>
      </w:r>
      <w:r w:rsidR="007F7529" w:rsidRPr="00BC503C">
        <w:rPr>
          <w:rFonts w:ascii="標楷體" w:eastAsia="標楷體" w:hAnsi="標楷體" w:cs="Times New Roman"/>
          <w:szCs w:val="24"/>
        </w:rPr>
        <w:t>，</w:t>
      </w:r>
      <w:r w:rsidR="005234C3" w:rsidRPr="00BC503C">
        <w:rPr>
          <w:rFonts w:ascii="標楷體" w:eastAsia="標楷體" w:hAnsi="標楷體" w:cs="Times New Roman" w:hint="eastAsia"/>
          <w:szCs w:val="24"/>
        </w:rPr>
        <w:t>AIMS中心</w:t>
      </w:r>
      <w:r w:rsidR="006D21B1" w:rsidRPr="00BC503C">
        <w:rPr>
          <w:rFonts w:ascii="標楷體" w:eastAsia="標楷體" w:hAnsi="標楷體" w:cs="Times New Roman" w:hint="eastAsia"/>
          <w:szCs w:val="24"/>
        </w:rPr>
        <w:t>不僅</w:t>
      </w:r>
      <w:r w:rsidR="004F5D3D" w:rsidRPr="00BC503C">
        <w:rPr>
          <w:rFonts w:ascii="標楷體" w:eastAsia="標楷體" w:hAnsi="標楷體" w:cs="Times New Roman" w:hint="eastAsia"/>
          <w:szCs w:val="24"/>
        </w:rPr>
        <w:t>深耕智慧製造應用領域</w:t>
      </w:r>
      <w:r w:rsidR="007F7529" w:rsidRPr="00BC503C">
        <w:rPr>
          <w:rFonts w:ascii="標楷體" w:eastAsia="標楷體" w:hAnsi="標楷體" w:cs="Times New Roman"/>
          <w:szCs w:val="24"/>
        </w:rPr>
        <w:t>，為配合AI產業化與產業AI化的政策推動</w:t>
      </w:r>
      <w:r w:rsidR="006D21B1" w:rsidRPr="00BC503C">
        <w:rPr>
          <w:rFonts w:ascii="標楷體" w:eastAsia="標楷體" w:hAnsi="標楷體" w:cs="Times New Roman" w:hint="eastAsia"/>
          <w:szCs w:val="24"/>
        </w:rPr>
        <w:t>，亦邀請</w:t>
      </w:r>
      <w:r w:rsidR="00A94F60" w:rsidRPr="00BC503C">
        <w:rPr>
          <w:rFonts w:ascii="標楷體" w:eastAsia="標楷體" w:hAnsi="標楷體" w:cs="Times New Roman"/>
          <w:szCs w:val="24"/>
        </w:rPr>
        <w:t>台灣代表性的智慧製造研究中心成為會員，擴大智慧製造的前瞻技術開發及產業實踐的伙伴關係</w:t>
      </w:r>
      <w:r w:rsidR="006D21B1" w:rsidRPr="00BC503C">
        <w:rPr>
          <w:rFonts w:ascii="標楷體" w:eastAsia="標楷體" w:hAnsi="標楷體" w:cs="Times New Roman" w:hint="eastAsia"/>
          <w:szCs w:val="24"/>
        </w:rPr>
        <w:t>。</w:t>
      </w:r>
      <w:r w:rsidR="00EB141D" w:rsidRPr="00BC503C">
        <w:rPr>
          <w:rFonts w:ascii="標楷體" w:eastAsia="標楷體" w:hAnsi="標楷體" w:cs="Times New Roman" w:hint="eastAsia"/>
          <w:szCs w:val="24"/>
        </w:rPr>
        <w:t>亞</w:t>
      </w:r>
      <w:r w:rsidR="00EB141D" w:rsidRPr="00BC503C">
        <w:rPr>
          <w:rFonts w:ascii="標楷體" w:eastAsia="標楷體" w:hAnsi="標楷體" w:cs="Times New Roman"/>
          <w:szCs w:val="24"/>
        </w:rPr>
        <w:t>洲大學</w:t>
      </w:r>
      <w:r w:rsidR="009F66C1" w:rsidRPr="00BC503C">
        <w:rPr>
          <w:rFonts w:ascii="標楷體" w:eastAsia="標楷體" w:hAnsi="標楷體" w:cs="Times New Roman" w:hint="eastAsia"/>
          <w:szCs w:val="24"/>
        </w:rPr>
        <w:t>創</w:t>
      </w:r>
      <w:r w:rsidR="009F66C1" w:rsidRPr="00BC503C">
        <w:rPr>
          <w:rFonts w:ascii="標楷體" w:eastAsia="標楷體" w:hAnsi="標楷體" w:cs="Times New Roman"/>
          <w:szCs w:val="24"/>
        </w:rPr>
        <w:t>新與</w:t>
      </w:r>
      <w:r w:rsidR="009F66C1" w:rsidRPr="00BC503C">
        <w:rPr>
          <w:rFonts w:ascii="標楷體" w:eastAsia="標楷體" w:hAnsi="標楷體" w:cs="Times New Roman" w:hint="eastAsia"/>
          <w:szCs w:val="24"/>
        </w:rPr>
        <w:t>循環經濟中心在智慧製造應用領域有所研究，並有多項成果發表於全世界排名前5%的知名期刊</w:t>
      </w:r>
      <w:r w:rsidR="009F66C1" w:rsidRPr="00BC503C">
        <w:rPr>
          <w:rFonts w:ascii="標楷體" w:eastAsia="標楷體" w:hAnsi="標楷體" w:cs="Times New Roman"/>
          <w:szCs w:val="24"/>
        </w:rPr>
        <w:t>。</w:t>
      </w:r>
    </w:p>
    <w:p w:rsidR="00F422C7" w:rsidRPr="00BC503C" w:rsidRDefault="00367B24" w:rsidP="00F422C7">
      <w:pPr>
        <w:widowControl/>
        <w:shd w:val="clear" w:color="auto" w:fill="FFFFFF"/>
        <w:spacing w:line="276" w:lineRule="auto"/>
        <w:ind w:leftChars="200" w:left="480" w:firstLine="482"/>
        <w:jc w:val="both"/>
        <w:rPr>
          <w:rFonts w:ascii="標楷體" w:eastAsia="標楷體" w:hAnsi="標楷體" w:cs="Times New Roman"/>
          <w:szCs w:val="24"/>
        </w:rPr>
      </w:pPr>
      <w:r w:rsidRPr="00BC503C">
        <w:rPr>
          <w:rFonts w:ascii="標楷體" w:eastAsia="標楷體" w:hAnsi="標楷體" w:cs="Times New Roman" w:hint="eastAsia"/>
          <w:szCs w:val="24"/>
        </w:rPr>
        <w:t>亞</w:t>
      </w:r>
      <w:r w:rsidRPr="00BC503C">
        <w:rPr>
          <w:rFonts w:ascii="標楷體" w:eastAsia="標楷體" w:hAnsi="標楷體" w:cs="Times New Roman"/>
          <w:szCs w:val="24"/>
        </w:rPr>
        <w:t>洲大學</w:t>
      </w:r>
      <w:r w:rsidRPr="00BC503C">
        <w:rPr>
          <w:rFonts w:ascii="標楷體" w:eastAsia="標楷體" w:hAnsi="標楷體" w:cs="Times New Roman" w:hint="eastAsia"/>
          <w:szCs w:val="24"/>
        </w:rPr>
        <w:t>管理學院院長林君維特聘教授及</w:t>
      </w:r>
      <w:r w:rsidR="009F66C1" w:rsidRPr="00BC503C">
        <w:rPr>
          <w:rFonts w:ascii="標楷體" w:eastAsia="標楷體" w:hAnsi="標楷體" w:cs="Times New Roman" w:hint="eastAsia"/>
          <w:szCs w:val="24"/>
        </w:rPr>
        <w:t>創</w:t>
      </w:r>
      <w:r w:rsidR="009F66C1" w:rsidRPr="00BC503C">
        <w:rPr>
          <w:rFonts w:ascii="標楷體" w:eastAsia="標楷體" w:hAnsi="標楷體" w:cs="Times New Roman"/>
          <w:szCs w:val="24"/>
        </w:rPr>
        <w:t>新與</w:t>
      </w:r>
      <w:r w:rsidR="009F66C1" w:rsidRPr="00BC503C">
        <w:rPr>
          <w:rFonts w:ascii="標楷體" w:eastAsia="標楷體" w:hAnsi="標楷體" w:cs="Times New Roman" w:hint="eastAsia"/>
          <w:szCs w:val="24"/>
        </w:rPr>
        <w:t>循環經濟中心</w:t>
      </w:r>
      <w:r w:rsidR="00295D3F" w:rsidRPr="00BC503C">
        <w:rPr>
          <w:rFonts w:ascii="標楷體" w:eastAsia="標楷體" w:hAnsi="標楷體" w:cs="Times New Roman"/>
          <w:szCs w:val="24"/>
        </w:rPr>
        <w:t>主任</w:t>
      </w:r>
      <w:r w:rsidR="000B32FB" w:rsidRPr="00BC503C">
        <w:rPr>
          <w:rFonts w:ascii="標楷體" w:eastAsia="標楷體" w:hAnsi="標楷體" w:cs="Times New Roman"/>
          <w:szCs w:val="24"/>
        </w:rPr>
        <w:t>曾明</w:t>
      </w:r>
      <w:r w:rsidR="000B32FB" w:rsidRPr="00BC503C">
        <w:rPr>
          <w:rFonts w:ascii="標楷體" w:eastAsia="標楷體" w:hAnsi="標楷體" w:cs="Times New Roman" w:hint="eastAsia"/>
          <w:szCs w:val="24"/>
        </w:rPr>
        <w:t>朗</w:t>
      </w:r>
      <w:r w:rsidR="00F422C7" w:rsidRPr="00BC503C">
        <w:rPr>
          <w:rFonts w:ascii="標楷體" w:eastAsia="標楷體" w:hAnsi="標楷體" w:cs="Times New Roman" w:hint="eastAsia"/>
          <w:szCs w:val="24"/>
        </w:rPr>
        <w:t>表</w:t>
      </w:r>
      <w:r w:rsidR="00F422C7" w:rsidRPr="00BC503C">
        <w:rPr>
          <w:rFonts w:ascii="標楷體" w:eastAsia="標楷體" w:hAnsi="標楷體" w:cs="Times New Roman"/>
          <w:szCs w:val="24"/>
        </w:rPr>
        <w:t>示</w:t>
      </w:r>
      <w:r w:rsidR="009F66C1" w:rsidRPr="00BC503C">
        <w:rPr>
          <w:rFonts w:ascii="標楷體" w:eastAsia="標楷體" w:hAnsi="標楷體" w:cs="Times New Roman" w:hint="eastAsia"/>
          <w:szCs w:val="24"/>
        </w:rPr>
        <w:t>，循環經濟</w:t>
      </w:r>
      <w:r w:rsidR="00F422C7" w:rsidRPr="00BC503C">
        <w:rPr>
          <w:rFonts w:ascii="標楷體" w:eastAsia="標楷體" w:hAnsi="標楷體" w:cs="Times New Roman" w:hint="eastAsia"/>
          <w:szCs w:val="24"/>
        </w:rPr>
        <w:t>是藉由資源再生系統，</w:t>
      </w:r>
      <w:r w:rsidR="00840A66" w:rsidRPr="00BC503C">
        <w:rPr>
          <w:rFonts w:ascii="標楷體" w:eastAsia="標楷體" w:hAnsi="標楷體" w:cs="Times New Roman" w:hint="eastAsia"/>
          <w:szCs w:val="24"/>
        </w:rPr>
        <w:t>AI</w:t>
      </w:r>
      <w:r w:rsidR="00840A66" w:rsidRPr="00BC503C">
        <w:rPr>
          <w:rFonts w:ascii="標楷體" w:eastAsia="標楷體" w:hAnsi="標楷體" w:cs="Times New Roman"/>
          <w:szCs w:val="24"/>
        </w:rPr>
        <w:t>應用發展</w:t>
      </w:r>
      <w:r w:rsidR="00840A66" w:rsidRPr="00BC503C">
        <w:rPr>
          <w:rFonts w:ascii="標楷體" w:eastAsia="標楷體" w:hAnsi="標楷體" w:cs="Times New Roman" w:hint="eastAsia"/>
          <w:szCs w:val="24"/>
        </w:rPr>
        <w:t>可以確保</w:t>
      </w:r>
      <w:r w:rsidR="00F422C7" w:rsidRPr="00BC503C">
        <w:rPr>
          <w:rFonts w:ascii="標楷體" w:eastAsia="標楷體" w:hAnsi="標楷體" w:cs="Times New Roman" w:hint="eastAsia"/>
          <w:szCs w:val="24"/>
        </w:rPr>
        <w:t>永續供應鏈</w:t>
      </w:r>
      <w:r w:rsidR="00840A66" w:rsidRPr="00BC503C">
        <w:rPr>
          <w:rFonts w:ascii="標楷體" w:eastAsia="標楷體" w:hAnsi="標楷體" w:cs="Times New Roman" w:hint="eastAsia"/>
          <w:szCs w:val="24"/>
        </w:rPr>
        <w:t>的發展</w:t>
      </w:r>
      <w:r w:rsidR="00F422C7" w:rsidRPr="00BC503C">
        <w:rPr>
          <w:rFonts w:ascii="標楷體" w:eastAsia="標楷體" w:hAnsi="標楷體" w:cs="Times New Roman" w:hint="eastAsia"/>
          <w:szCs w:val="24"/>
        </w:rPr>
        <w:t>，使得資源</w:t>
      </w:r>
      <w:r w:rsidR="00840A66" w:rsidRPr="00BC503C">
        <w:rPr>
          <w:rFonts w:ascii="標楷體" w:eastAsia="標楷體" w:hAnsi="標楷體" w:cs="Times New Roman" w:hint="eastAsia"/>
          <w:szCs w:val="24"/>
        </w:rPr>
        <w:t>達到再投入與零廢棄、零排放來達成</w:t>
      </w:r>
      <w:r w:rsidR="00F422C7" w:rsidRPr="00BC503C">
        <w:rPr>
          <w:rFonts w:ascii="標楷體" w:eastAsia="標楷體" w:hAnsi="標楷體" w:cs="Times New Roman" w:hint="eastAsia"/>
          <w:szCs w:val="24"/>
        </w:rPr>
        <w:t>環境永續的目標，同時也追蹤並要求供應鏈的消費及生產責任。</w:t>
      </w:r>
      <w:r w:rsidR="009F66C1" w:rsidRPr="00BC503C">
        <w:rPr>
          <w:rFonts w:ascii="標楷體" w:eastAsia="標楷體" w:hAnsi="標楷體" w:cs="Times New Roman" w:hint="eastAsia"/>
          <w:szCs w:val="24"/>
        </w:rPr>
        <w:t>創</w:t>
      </w:r>
      <w:r w:rsidR="009F66C1" w:rsidRPr="00BC503C">
        <w:rPr>
          <w:rFonts w:ascii="標楷體" w:eastAsia="標楷體" w:hAnsi="標楷體" w:cs="Times New Roman"/>
          <w:szCs w:val="24"/>
        </w:rPr>
        <w:t>新與</w:t>
      </w:r>
      <w:r w:rsidR="009F66C1" w:rsidRPr="00BC503C">
        <w:rPr>
          <w:rFonts w:ascii="標楷體" w:eastAsia="標楷體" w:hAnsi="標楷體" w:cs="Times New Roman" w:hint="eastAsia"/>
          <w:szCs w:val="24"/>
        </w:rPr>
        <w:t>循環經濟</w:t>
      </w:r>
      <w:r w:rsidR="00F422C7" w:rsidRPr="00BC503C">
        <w:rPr>
          <w:rFonts w:ascii="標楷體" w:eastAsia="標楷體" w:hAnsi="標楷體" w:cs="Times New Roman" w:hint="eastAsia"/>
          <w:szCs w:val="24"/>
        </w:rPr>
        <w:t>可運用</w:t>
      </w:r>
      <w:r w:rsidR="00840A66" w:rsidRPr="00BC503C">
        <w:rPr>
          <w:rFonts w:ascii="標楷體" w:eastAsia="標楷體" w:hAnsi="標楷體" w:cs="Times New Roman"/>
          <w:szCs w:val="24"/>
        </w:rPr>
        <w:t>智慧製造應用發展</w:t>
      </w:r>
      <w:r w:rsidR="00F422C7" w:rsidRPr="00BC503C">
        <w:rPr>
          <w:rFonts w:ascii="標楷體" w:eastAsia="標楷體" w:hAnsi="標楷體" w:cs="Times New Roman" w:hint="eastAsia"/>
          <w:szCs w:val="24"/>
        </w:rPr>
        <w:t>、再循環及再利用的想法來達到</w:t>
      </w:r>
      <w:r w:rsidR="009F66C1" w:rsidRPr="00BC503C">
        <w:rPr>
          <w:rFonts w:ascii="標楷體" w:eastAsia="標楷體" w:hAnsi="標楷體" w:cs="Times New Roman" w:hint="eastAsia"/>
          <w:szCs w:val="24"/>
        </w:rPr>
        <w:t>資源及環境</w:t>
      </w:r>
      <w:r w:rsidR="00F422C7" w:rsidRPr="00BC503C">
        <w:rPr>
          <w:rFonts w:ascii="標楷體" w:eastAsia="標楷體" w:hAnsi="標楷體" w:cs="Times New Roman" w:hint="eastAsia"/>
          <w:szCs w:val="24"/>
        </w:rPr>
        <w:t>永續發展。</w:t>
      </w:r>
      <w:proofErr w:type="gramStart"/>
      <w:r w:rsidR="00F422C7" w:rsidRPr="00BC503C">
        <w:rPr>
          <w:rFonts w:ascii="標楷體" w:eastAsia="標楷體" w:hAnsi="標楷體" w:cs="Times New Roman" w:hint="eastAsia"/>
          <w:szCs w:val="24"/>
        </w:rPr>
        <w:t>這種</w:t>
      </w:r>
      <w:r w:rsidR="00840A66" w:rsidRPr="00BC503C">
        <w:rPr>
          <w:rFonts w:ascii="標楷體" w:eastAsia="標楷體" w:hAnsi="標楷體" w:cs="Times New Roman" w:hint="eastAsia"/>
          <w:szCs w:val="24"/>
        </w:rPr>
        <w:t>永續</w:t>
      </w:r>
      <w:proofErr w:type="gramEnd"/>
      <w:r w:rsidR="009F66C1" w:rsidRPr="00BC503C">
        <w:rPr>
          <w:rFonts w:ascii="標楷體" w:eastAsia="標楷體" w:hAnsi="標楷體" w:cs="Times New Roman" w:hint="eastAsia"/>
          <w:szCs w:val="24"/>
        </w:rPr>
        <w:t>資源及環境</w:t>
      </w:r>
      <w:r w:rsidR="00840A66" w:rsidRPr="00BC503C">
        <w:rPr>
          <w:rFonts w:ascii="標楷體" w:eastAsia="標楷體" w:hAnsi="標楷體" w:cs="Times New Roman" w:hint="eastAsia"/>
          <w:szCs w:val="24"/>
        </w:rPr>
        <w:t>來達成</w:t>
      </w:r>
      <w:r w:rsidR="00F422C7" w:rsidRPr="00BC503C">
        <w:rPr>
          <w:rFonts w:ascii="標楷體" w:eastAsia="標楷體" w:hAnsi="標楷體" w:cs="Times New Roman" w:hint="eastAsia"/>
          <w:szCs w:val="24"/>
        </w:rPr>
        <w:t>生產及消費</w:t>
      </w:r>
      <w:r w:rsidR="00840A66" w:rsidRPr="00BC503C">
        <w:rPr>
          <w:rFonts w:ascii="標楷體" w:eastAsia="標楷體" w:hAnsi="標楷體" w:cs="Times New Roman" w:hint="eastAsia"/>
          <w:szCs w:val="24"/>
        </w:rPr>
        <w:t>循環</w:t>
      </w:r>
      <w:r w:rsidR="00F422C7" w:rsidRPr="00BC503C">
        <w:rPr>
          <w:rFonts w:ascii="標楷體" w:eastAsia="標楷體" w:hAnsi="標楷體" w:cs="Times New Roman" w:hint="eastAsia"/>
          <w:szCs w:val="24"/>
        </w:rPr>
        <w:t>模式可以帶動</w:t>
      </w:r>
      <w:r w:rsidR="009F66C1" w:rsidRPr="00BC503C">
        <w:rPr>
          <w:rFonts w:ascii="標楷體" w:eastAsia="標楷體" w:hAnsi="標楷體" w:cs="Times New Roman" w:hint="eastAsia"/>
          <w:szCs w:val="24"/>
        </w:rPr>
        <w:t>國家</w:t>
      </w:r>
      <w:r w:rsidR="00F422C7" w:rsidRPr="00BC503C">
        <w:rPr>
          <w:rFonts w:ascii="標楷體" w:eastAsia="標楷體" w:hAnsi="標楷體" w:cs="Times New Roman" w:hint="eastAsia"/>
          <w:szCs w:val="24"/>
        </w:rPr>
        <w:t>消費成長及投資成長，而成為國家經濟成長</w:t>
      </w:r>
      <w:r w:rsidR="009F66C1" w:rsidRPr="00BC503C">
        <w:rPr>
          <w:rFonts w:ascii="標楷體" w:eastAsia="標楷體" w:hAnsi="標楷體" w:cs="Times New Roman" w:hint="eastAsia"/>
          <w:szCs w:val="24"/>
        </w:rPr>
        <w:t>及發展</w:t>
      </w:r>
      <w:r w:rsidR="00F422C7" w:rsidRPr="00BC503C">
        <w:rPr>
          <w:rFonts w:ascii="標楷體" w:eastAsia="標楷體" w:hAnsi="標楷體" w:cs="Times New Roman" w:hint="eastAsia"/>
          <w:szCs w:val="24"/>
        </w:rPr>
        <w:t>之新動能。</w:t>
      </w:r>
      <w:r w:rsidR="00840A66" w:rsidRPr="00BC503C">
        <w:rPr>
          <w:rFonts w:ascii="標楷體" w:eastAsia="標楷體" w:hAnsi="標楷體" w:cs="Times New Roman" w:hint="eastAsia"/>
          <w:szCs w:val="24"/>
        </w:rPr>
        <w:t>創</w:t>
      </w:r>
      <w:r w:rsidR="00840A66" w:rsidRPr="00BC503C">
        <w:rPr>
          <w:rFonts w:ascii="標楷體" w:eastAsia="標楷體" w:hAnsi="標楷體" w:cs="Times New Roman"/>
          <w:szCs w:val="24"/>
        </w:rPr>
        <w:t>新與</w:t>
      </w:r>
      <w:r w:rsidR="00840A66" w:rsidRPr="00BC503C">
        <w:rPr>
          <w:rFonts w:ascii="標楷體" w:eastAsia="標楷體" w:hAnsi="標楷體" w:cs="Times New Roman" w:hint="eastAsia"/>
          <w:szCs w:val="24"/>
        </w:rPr>
        <w:t>循環經濟必須藉由AI來達成其</w:t>
      </w:r>
      <w:r w:rsidR="00840A66" w:rsidRPr="00BC503C">
        <w:rPr>
          <w:rFonts w:ascii="標楷體" w:eastAsia="標楷體" w:hAnsi="標楷體" w:cs="Times New Roman"/>
          <w:szCs w:val="24"/>
        </w:rPr>
        <w:t>應用發展。</w:t>
      </w:r>
    </w:p>
    <w:p w:rsidR="00303418" w:rsidRPr="00EB141D" w:rsidRDefault="00F422C7" w:rsidP="00303418">
      <w:pPr>
        <w:widowControl/>
        <w:shd w:val="clear" w:color="auto" w:fill="FFFFFF"/>
        <w:spacing w:line="276" w:lineRule="auto"/>
        <w:ind w:leftChars="200" w:left="480" w:firstLine="482"/>
        <w:jc w:val="both"/>
        <w:rPr>
          <w:rFonts w:ascii="標楷體" w:eastAsia="標楷體" w:hAnsi="標楷體" w:cs="Times New Roman"/>
          <w:szCs w:val="24"/>
        </w:rPr>
      </w:pPr>
      <w:r w:rsidRPr="00BC503C">
        <w:rPr>
          <w:rFonts w:ascii="標楷體" w:eastAsia="標楷體" w:hAnsi="標楷體" w:cs="Times New Roman" w:hint="eastAsia"/>
          <w:szCs w:val="24"/>
        </w:rPr>
        <w:t>亞</w:t>
      </w:r>
      <w:r w:rsidR="00295D3F" w:rsidRPr="00BC503C">
        <w:rPr>
          <w:rFonts w:ascii="標楷體" w:eastAsia="標楷體" w:hAnsi="標楷體" w:cs="Times New Roman"/>
          <w:szCs w:val="24"/>
        </w:rPr>
        <w:t>洲大</w:t>
      </w:r>
      <w:r w:rsidR="00295D3F" w:rsidRPr="00BC503C">
        <w:rPr>
          <w:rFonts w:ascii="標楷體" w:eastAsia="標楷體" w:hAnsi="標楷體" w:cs="Times New Roman" w:hint="eastAsia"/>
          <w:szCs w:val="24"/>
        </w:rPr>
        <w:t>學</w:t>
      </w:r>
      <w:r w:rsidR="000B32FB" w:rsidRPr="00BC503C">
        <w:rPr>
          <w:rFonts w:ascii="標楷體" w:eastAsia="標楷體" w:hAnsi="標楷體" w:cs="Times New Roman" w:hint="eastAsia"/>
          <w:szCs w:val="24"/>
        </w:rPr>
        <w:t>創</w:t>
      </w:r>
      <w:r w:rsidR="000B32FB" w:rsidRPr="00BC503C">
        <w:rPr>
          <w:rFonts w:ascii="標楷體" w:eastAsia="標楷體" w:hAnsi="標楷體" w:cs="Times New Roman"/>
          <w:szCs w:val="24"/>
        </w:rPr>
        <w:t>新與</w:t>
      </w:r>
      <w:r w:rsidR="000B32FB" w:rsidRPr="00BC503C">
        <w:rPr>
          <w:rFonts w:ascii="標楷體" w:eastAsia="標楷體" w:hAnsi="標楷體" w:cs="Times New Roman" w:hint="eastAsia"/>
          <w:szCs w:val="24"/>
        </w:rPr>
        <w:t>循環經濟中心</w:t>
      </w:r>
      <w:r w:rsidR="00367B24" w:rsidRPr="00BC503C">
        <w:rPr>
          <w:rFonts w:ascii="標楷體" w:eastAsia="標楷體" w:hAnsi="標楷體" w:cs="Times New Roman" w:hint="eastAsia"/>
          <w:szCs w:val="24"/>
        </w:rPr>
        <w:t>為國家前瞻議題也是世界趨勢之一，</w:t>
      </w:r>
      <w:r w:rsidR="00295D3F" w:rsidRPr="00BC503C">
        <w:rPr>
          <w:rFonts w:ascii="標楷體" w:eastAsia="標楷體" w:hAnsi="標楷體" w:cs="Times New Roman" w:hint="eastAsia"/>
          <w:szCs w:val="24"/>
        </w:rPr>
        <w:t>近</w:t>
      </w:r>
      <w:r w:rsidR="00295D3F" w:rsidRPr="00BC503C">
        <w:rPr>
          <w:rFonts w:ascii="標楷體" w:eastAsia="標楷體" w:hAnsi="標楷體" w:cs="Times New Roman"/>
          <w:szCs w:val="24"/>
        </w:rPr>
        <w:t>年</w:t>
      </w:r>
      <w:r w:rsidR="000B32FB" w:rsidRPr="00BC503C">
        <w:rPr>
          <w:rFonts w:ascii="標楷體" w:eastAsia="標楷體" w:hAnsi="標楷體" w:cs="Times New Roman" w:hint="eastAsia"/>
          <w:szCs w:val="24"/>
        </w:rPr>
        <w:t>發表100餘篇高等級論文於全世界排名前10%的知名期刊</w:t>
      </w:r>
      <w:r w:rsidR="000B32FB" w:rsidRPr="00BC503C">
        <w:rPr>
          <w:rFonts w:ascii="標楷體" w:eastAsia="標楷體" w:hAnsi="標楷體" w:cs="Times New Roman"/>
          <w:szCs w:val="24"/>
        </w:rPr>
        <w:t>，</w:t>
      </w:r>
      <w:r w:rsidR="000B32FB" w:rsidRPr="00BC503C">
        <w:rPr>
          <w:rFonts w:ascii="標楷體" w:eastAsia="標楷體" w:hAnsi="標楷體" w:cs="Times New Roman" w:hint="eastAsia"/>
          <w:szCs w:val="24"/>
        </w:rPr>
        <w:t>也和瑞士洛桑管理學院</w:t>
      </w:r>
      <w:r w:rsidR="000B32FB" w:rsidRPr="00BC503C">
        <w:rPr>
          <w:rFonts w:ascii="標楷體" w:eastAsia="標楷體" w:hAnsi="標楷體" w:cs="Times New Roman"/>
          <w:szCs w:val="24"/>
        </w:rPr>
        <w:t>、</w:t>
      </w:r>
      <w:r w:rsidR="000B32FB" w:rsidRPr="00BC503C">
        <w:rPr>
          <w:rFonts w:ascii="標楷體" w:eastAsia="標楷體" w:hAnsi="標楷體" w:cs="Times New Roman" w:hint="eastAsia"/>
          <w:szCs w:val="24"/>
        </w:rPr>
        <w:t>美國密西根大學</w:t>
      </w:r>
      <w:r w:rsidR="009F66C1" w:rsidRPr="00BC503C">
        <w:rPr>
          <w:rFonts w:ascii="標楷體" w:eastAsia="標楷體" w:hAnsi="標楷體" w:cs="Times New Roman"/>
          <w:szCs w:val="24"/>
        </w:rPr>
        <w:t>、</w:t>
      </w:r>
      <w:r w:rsidR="009F66C1" w:rsidRPr="00BC503C">
        <w:rPr>
          <w:rFonts w:ascii="標楷體" w:eastAsia="標楷體" w:hAnsi="標楷體" w:cs="Times New Roman" w:hint="eastAsia"/>
          <w:szCs w:val="24"/>
        </w:rPr>
        <w:t>英國得比大學及多所亞洲</w:t>
      </w:r>
      <w:r w:rsidR="000B32FB" w:rsidRPr="00BC503C">
        <w:rPr>
          <w:rFonts w:ascii="標楷體" w:eastAsia="標楷體" w:hAnsi="標楷體" w:cs="Times New Roman" w:hint="eastAsia"/>
          <w:szCs w:val="24"/>
        </w:rPr>
        <w:t>知名學府共同舉辦國際會議</w:t>
      </w:r>
      <w:r w:rsidR="00367B24" w:rsidRPr="00BC503C">
        <w:rPr>
          <w:rFonts w:ascii="標楷體" w:eastAsia="標楷體" w:hAnsi="標楷體" w:cs="Times New Roman" w:hint="eastAsia"/>
          <w:szCs w:val="24"/>
        </w:rPr>
        <w:t>並有所成果</w:t>
      </w:r>
      <w:r w:rsidR="009F66C1" w:rsidRPr="00BC503C">
        <w:rPr>
          <w:rFonts w:ascii="標楷體" w:eastAsia="標楷體" w:hAnsi="標楷體" w:cs="Times New Roman"/>
          <w:szCs w:val="24"/>
        </w:rPr>
        <w:t>。</w:t>
      </w:r>
      <w:r w:rsidR="009F66C1" w:rsidRPr="00BC503C">
        <w:rPr>
          <w:rFonts w:ascii="標楷體" w:eastAsia="標楷體" w:hAnsi="標楷體" w:cs="Times New Roman" w:hint="eastAsia"/>
          <w:szCs w:val="24"/>
        </w:rPr>
        <w:t>創</w:t>
      </w:r>
      <w:r w:rsidR="009F66C1" w:rsidRPr="00BC503C">
        <w:rPr>
          <w:rFonts w:ascii="標楷體" w:eastAsia="標楷體" w:hAnsi="標楷體" w:cs="Times New Roman"/>
          <w:szCs w:val="24"/>
        </w:rPr>
        <w:t>新與</w:t>
      </w:r>
      <w:r w:rsidR="009F66C1" w:rsidRPr="00BC503C">
        <w:rPr>
          <w:rFonts w:ascii="標楷體" w:eastAsia="標楷體" w:hAnsi="標楷體" w:cs="Times New Roman" w:hint="eastAsia"/>
          <w:szCs w:val="24"/>
        </w:rPr>
        <w:t>循環經濟中心也在亞洲大學近年</w:t>
      </w:r>
      <w:r w:rsidR="00367B24" w:rsidRPr="00BC503C">
        <w:rPr>
          <w:rFonts w:ascii="標楷體" w:eastAsia="標楷體" w:hAnsi="標楷體" w:cs="Times New Roman" w:hint="eastAsia"/>
          <w:szCs w:val="24"/>
        </w:rPr>
        <w:t>AI</w:t>
      </w:r>
      <w:r w:rsidR="009F66C1" w:rsidRPr="00BC503C">
        <w:rPr>
          <w:rFonts w:ascii="標楷體" w:eastAsia="標楷體" w:hAnsi="標楷體" w:cs="Times New Roman" w:hint="eastAsia"/>
          <w:szCs w:val="24"/>
        </w:rPr>
        <w:t>的努力下</w:t>
      </w:r>
      <w:r w:rsidR="009F66C1" w:rsidRPr="00BC503C">
        <w:rPr>
          <w:rFonts w:ascii="標楷體" w:eastAsia="標楷體" w:hAnsi="標楷體" w:cs="Times New Roman"/>
          <w:szCs w:val="24"/>
        </w:rPr>
        <w:t>，</w:t>
      </w:r>
      <w:r w:rsidR="009F66C1" w:rsidRPr="00BC503C">
        <w:rPr>
          <w:rFonts w:ascii="標楷體" w:eastAsia="標楷體" w:hAnsi="標楷體" w:cs="Times New Roman" w:hint="eastAsia"/>
          <w:szCs w:val="24"/>
        </w:rPr>
        <w:t>在</w:t>
      </w:r>
      <w:r w:rsidR="002410D0" w:rsidRPr="00BC503C">
        <w:rPr>
          <w:rFonts w:ascii="標楷體" w:eastAsia="標楷體" w:hAnsi="標楷體" w:cs="Times New Roman" w:hint="eastAsia"/>
          <w:szCs w:val="24"/>
        </w:rPr>
        <w:t>智慧</w:t>
      </w:r>
      <w:r w:rsidR="009F66C1" w:rsidRPr="00BC503C">
        <w:rPr>
          <w:rFonts w:ascii="標楷體" w:eastAsia="標楷體" w:hAnsi="標楷體" w:cs="Times New Roman" w:hint="eastAsia"/>
          <w:szCs w:val="24"/>
        </w:rPr>
        <w:t>能源議題</w:t>
      </w:r>
      <w:r w:rsidR="00367B24" w:rsidRPr="00BC503C">
        <w:rPr>
          <w:rFonts w:ascii="標楷體" w:eastAsia="標楷體" w:hAnsi="標楷體" w:cs="Times New Roman" w:hint="eastAsia"/>
          <w:szCs w:val="24"/>
        </w:rPr>
        <w:t>及永續供應鏈上</w:t>
      </w:r>
      <w:r w:rsidR="009F66C1" w:rsidRPr="00BC503C">
        <w:rPr>
          <w:rFonts w:ascii="標楷體" w:eastAsia="標楷體" w:hAnsi="標楷體" w:cs="Times New Roman" w:hint="eastAsia"/>
          <w:szCs w:val="24"/>
        </w:rPr>
        <w:t>發表</w:t>
      </w:r>
      <w:proofErr w:type="gramStart"/>
      <w:r w:rsidR="009F66C1" w:rsidRPr="00BC503C">
        <w:rPr>
          <w:rFonts w:ascii="標楷體" w:eastAsia="標楷體" w:hAnsi="標楷體" w:cs="Times New Roman" w:hint="eastAsia"/>
          <w:szCs w:val="24"/>
        </w:rPr>
        <w:t>多篇高等級</w:t>
      </w:r>
      <w:proofErr w:type="gramEnd"/>
      <w:r w:rsidR="009F66C1" w:rsidRPr="00BC503C">
        <w:rPr>
          <w:rFonts w:ascii="標楷體" w:eastAsia="標楷體" w:hAnsi="標楷體" w:cs="Times New Roman" w:hint="eastAsia"/>
          <w:szCs w:val="24"/>
        </w:rPr>
        <w:t>期刊。</w:t>
      </w:r>
      <w:r w:rsidR="002410D0" w:rsidRPr="00BC503C">
        <w:rPr>
          <w:rFonts w:ascii="標楷體" w:eastAsia="標楷體" w:hAnsi="標楷體" w:cs="Times New Roman" w:hint="eastAsia"/>
          <w:szCs w:val="24"/>
        </w:rPr>
        <w:t>亞洲大學近年在醫療</w:t>
      </w:r>
      <w:r w:rsidR="00367B24" w:rsidRPr="00BC503C">
        <w:rPr>
          <w:rFonts w:ascii="標楷體" w:eastAsia="標楷體" w:hAnsi="標楷體" w:cs="Times New Roman" w:hint="eastAsia"/>
          <w:szCs w:val="24"/>
        </w:rPr>
        <w:t>AI</w:t>
      </w:r>
      <w:r w:rsidR="002410D0" w:rsidRPr="00BC503C">
        <w:rPr>
          <w:rFonts w:ascii="標楷體" w:eastAsia="標楷體" w:hAnsi="標楷體" w:cs="Times New Roman" w:hint="eastAsia"/>
          <w:szCs w:val="24"/>
        </w:rPr>
        <w:t>更是獨步全台灣</w:t>
      </w:r>
      <w:r w:rsidR="002410D0" w:rsidRPr="00BC503C">
        <w:rPr>
          <w:rFonts w:ascii="標楷體" w:eastAsia="標楷體" w:hAnsi="標楷體" w:cs="Times New Roman"/>
          <w:szCs w:val="24"/>
        </w:rPr>
        <w:t>，</w:t>
      </w:r>
      <w:r w:rsidR="002410D0" w:rsidRPr="00BC503C">
        <w:rPr>
          <w:rFonts w:ascii="標楷體" w:eastAsia="標楷體" w:hAnsi="標楷體" w:cs="Times New Roman" w:hint="eastAsia"/>
          <w:szCs w:val="24"/>
        </w:rPr>
        <w:t>也在</w:t>
      </w:r>
      <w:r w:rsidR="0007292D" w:rsidRPr="00BC503C">
        <w:rPr>
          <w:rFonts w:ascii="標楷體" w:eastAsia="標楷體" w:hAnsi="標楷體" w:cs="Times New Roman" w:hint="eastAsia"/>
          <w:szCs w:val="24"/>
        </w:rPr>
        <w:t>大學社會責任上更扮演重要之角色</w:t>
      </w:r>
      <w:r w:rsidR="0007292D" w:rsidRPr="00BC503C">
        <w:rPr>
          <w:rFonts w:ascii="標楷體" w:eastAsia="標楷體" w:hAnsi="標楷體" w:cs="Times New Roman"/>
          <w:szCs w:val="24"/>
        </w:rPr>
        <w:t>。</w:t>
      </w:r>
      <w:r w:rsidR="00EB141D" w:rsidRPr="00BC503C">
        <w:rPr>
          <w:rFonts w:ascii="標楷體" w:eastAsia="標楷體" w:hAnsi="標楷體" w:cs="Times New Roman" w:hint="eastAsia"/>
          <w:szCs w:val="24"/>
        </w:rPr>
        <w:t>亞</w:t>
      </w:r>
      <w:r w:rsidR="00EB141D" w:rsidRPr="00BC503C">
        <w:rPr>
          <w:rFonts w:ascii="標楷體" w:eastAsia="標楷體" w:hAnsi="標楷體" w:cs="Times New Roman"/>
          <w:szCs w:val="24"/>
        </w:rPr>
        <w:t>洲大</w:t>
      </w:r>
      <w:r w:rsidR="00EB141D" w:rsidRPr="00BC503C">
        <w:rPr>
          <w:rFonts w:ascii="標楷體" w:eastAsia="標楷體" w:hAnsi="標楷體" w:cs="Times New Roman" w:hint="eastAsia"/>
          <w:szCs w:val="24"/>
        </w:rPr>
        <w:t>學創</w:t>
      </w:r>
      <w:r w:rsidR="00EB141D" w:rsidRPr="00BC503C">
        <w:rPr>
          <w:rFonts w:ascii="標楷體" w:eastAsia="標楷體" w:hAnsi="標楷體" w:cs="Times New Roman"/>
          <w:szCs w:val="24"/>
        </w:rPr>
        <w:t>新與</w:t>
      </w:r>
      <w:r w:rsidR="00EB141D" w:rsidRPr="00BC503C">
        <w:rPr>
          <w:rFonts w:ascii="標楷體" w:eastAsia="標楷體" w:hAnsi="標楷體" w:cs="Times New Roman" w:hint="eastAsia"/>
          <w:szCs w:val="24"/>
        </w:rPr>
        <w:t>循環經濟中心加盟科技部人工智慧製造系統研究中心</w:t>
      </w:r>
      <w:r w:rsidR="00EB141D" w:rsidRPr="00BC503C">
        <w:rPr>
          <w:rFonts w:ascii="標楷體" w:eastAsia="標楷體" w:hAnsi="標楷體" w:cs="Times New Roman"/>
          <w:szCs w:val="24"/>
        </w:rPr>
        <w:t>，</w:t>
      </w:r>
      <w:r w:rsidR="00EB141D" w:rsidRPr="00BC503C">
        <w:rPr>
          <w:rFonts w:ascii="標楷體" w:eastAsia="標楷體" w:hAnsi="標楷體" w:cs="Times New Roman" w:hint="eastAsia"/>
          <w:szCs w:val="24"/>
        </w:rPr>
        <w:t>一起為國家AI及前瞻議題努力達成智慧永續發展的目標</w:t>
      </w:r>
      <w:r w:rsidR="00EB141D" w:rsidRPr="00EB141D">
        <w:rPr>
          <w:rFonts w:ascii="標楷體" w:eastAsia="標楷體" w:hAnsi="標楷體" w:cs="Times New Roman"/>
          <w:szCs w:val="24"/>
        </w:rPr>
        <w:t>。</w:t>
      </w:r>
    </w:p>
    <w:p w:rsidR="00D462B9" w:rsidRPr="00EB141D" w:rsidRDefault="00303418" w:rsidP="007F7529">
      <w:pPr>
        <w:widowControl/>
        <w:shd w:val="clear" w:color="auto" w:fill="FFFFFF"/>
        <w:spacing w:line="276" w:lineRule="auto"/>
        <w:ind w:leftChars="200" w:left="480" w:firstLine="482"/>
        <w:jc w:val="both"/>
        <w:rPr>
          <w:rFonts w:ascii="標楷體" w:eastAsia="標楷體" w:hAnsi="標楷體" w:cs="Times New Roman"/>
          <w:szCs w:val="24"/>
        </w:rPr>
      </w:pPr>
      <w:r w:rsidRPr="00EB141D">
        <w:rPr>
          <w:rFonts w:ascii="標楷體" w:eastAsia="標楷體" w:hAnsi="標楷體" w:cs="Times New Roman"/>
          <w:szCs w:val="24"/>
        </w:rPr>
        <w:t xml:space="preserve"> </w:t>
      </w:r>
    </w:p>
    <w:p w:rsidR="00D462B9" w:rsidRPr="00EB141D" w:rsidRDefault="006E1986" w:rsidP="00D462B9">
      <w:pPr>
        <w:rPr>
          <w:rFonts w:ascii="標楷體" w:eastAsia="標楷體" w:hAnsi="標楷體" w:cs="Times New Roman"/>
          <w:szCs w:val="24"/>
          <w:lang w:val="fr-FR"/>
        </w:rPr>
      </w:pPr>
      <w:r w:rsidRPr="00EB141D">
        <w:rPr>
          <w:rFonts w:ascii="標楷體" w:eastAsia="標楷體" w:hAnsi="標楷體" w:cs="Times New Roman"/>
          <w:noProof/>
          <w:szCs w:val="24"/>
        </w:rPr>
        <w:lastRenderedPageBreak/>
        <w:drawing>
          <wp:inline distT="0" distB="0" distL="0" distR="0" wp14:anchorId="49850DF9" wp14:editId="1075F402">
            <wp:extent cx="6524625" cy="3791164"/>
            <wp:effectExtent l="0" t="0" r="0" b="0"/>
            <wp:docPr id="6" name="圖片 6" descr="C:\Users\i1592\Desktop\AIMS會員證書授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1592\Desktop\AIMS會員證書授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2613" cy="3795805"/>
                    </a:xfrm>
                    <a:prstGeom prst="rect">
                      <a:avLst/>
                    </a:prstGeom>
                    <a:noFill/>
                    <a:ln>
                      <a:noFill/>
                    </a:ln>
                  </pic:spPr>
                </pic:pic>
              </a:graphicData>
            </a:graphic>
          </wp:inline>
        </w:drawing>
      </w:r>
    </w:p>
    <w:p w:rsidR="00D462B9" w:rsidRPr="00EB141D" w:rsidRDefault="00D462B9" w:rsidP="00D462B9">
      <w:pPr>
        <w:rPr>
          <w:rFonts w:ascii="標楷體" w:eastAsia="標楷體" w:hAnsi="標楷體" w:cs="Times New Roman"/>
          <w:szCs w:val="24"/>
          <w:lang w:val="fr-FR"/>
        </w:rPr>
      </w:pPr>
      <w:r w:rsidRPr="00EB141D">
        <w:rPr>
          <w:rFonts w:ascii="標楷體" w:eastAsia="標楷體" w:hAnsi="標楷體" w:cs="Times New Roman" w:hint="eastAsia"/>
          <w:szCs w:val="24"/>
          <w:lang w:val="fr-FR"/>
        </w:rPr>
        <w:t>科技部鄒幼涵常務次長(中)與AIMS簡禎富主任(左3)致贈會員贈書，授證代表左起依序為元智大學梁韵嘉教授、臺科大曹譽鐘教授、東華大學褚志鵬教授、中原大學郭財吉教授與亞洲大學鄭家年教授</w:t>
      </w:r>
    </w:p>
    <w:p w:rsidR="003C5B0A" w:rsidRPr="00EB141D" w:rsidRDefault="003C5B0A" w:rsidP="00D462B9">
      <w:pPr>
        <w:rPr>
          <w:rFonts w:ascii="標楷體" w:eastAsia="標楷體" w:hAnsi="標楷體" w:cs="Times New Roman"/>
          <w:szCs w:val="24"/>
          <w:lang w:val="fr-FR"/>
        </w:rPr>
      </w:pPr>
      <w:r w:rsidRPr="00EB141D">
        <w:rPr>
          <w:rFonts w:ascii="標楷體" w:eastAsia="標楷體" w:hAnsi="標楷體" w:cs="Times New Roman"/>
          <w:noProof/>
          <w:szCs w:val="24"/>
        </w:rPr>
        <w:drawing>
          <wp:inline distT="0" distB="0" distL="0" distR="0" wp14:anchorId="181EAF72" wp14:editId="6C3D5D29">
            <wp:extent cx="6840220" cy="3850757"/>
            <wp:effectExtent l="0" t="0" r="0" b="0"/>
            <wp:docPr id="1" name="圖片 1" descr="C:\Users\i1592\Desktop\記者\亞洲大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1592\Desktop\記者\亞洲大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220" cy="3850757"/>
                    </a:xfrm>
                    <a:prstGeom prst="rect">
                      <a:avLst/>
                    </a:prstGeom>
                    <a:noFill/>
                    <a:ln>
                      <a:noFill/>
                    </a:ln>
                  </pic:spPr>
                </pic:pic>
              </a:graphicData>
            </a:graphic>
          </wp:inline>
        </w:drawing>
      </w:r>
    </w:p>
    <w:p w:rsidR="003C5B0A" w:rsidRPr="00EB141D" w:rsidRDefault="003C5B0A" w:rsidP="00D462B9">
      <w:pPr>
        <w:rPr>
          <w:rFonts w:ascii="標楷體" w:eastAsia="標楷體" w:hAnsi="標楷體" w:cs="Times New Roman"/>
          <w:szCs w:val="24"/>
          <w:lang w:val="fr-FR"/>
        </w:rPr>
      </w:pPr>
      <w:r w:rsidRPr="00EB141D">
        <w:rPr>
          <w:rFonts w:ascii="標楷體" w:eastAsia="標楷體" w:hAnsi="標楷體" w:cs="Times New Roman" w:hint="eastAsia"/>
          <w:szCs w:val="24"/>
          <w:lang w:val="fr-FR"/>
        </w:rPr>
        <w:t>科技部鄒幼涵常務次長(中)與AIMS簡禎富主任(左1)致贈會員贈書，授證代表為亞洲大學</w:t>
      </w:r>
      <w:r w:rsidR="00002B3D" w:rsidRPr="00EB141D">
        <w:rPr>
          <w:rFonts w:ascii="標楷體" w:eastAsia="標楷體" w:hAnsi="標楷體" w:cs="Times New Roman" w:hint="eastAsia"/>
          <w:szCs w:val="24"/>
        </w:rPr>
        <w:t>創</w:t>
      </w:r>
      <w:r w:rsidR="00002B3D" w:rsidRPr="00EB141D">
        <w:rPr>
          <w:rFonts w:ascii="標楷體" w:eastAsia="標楷體" w:hAnsi="標楷體" w:cs="Times New Roman"/>
          <w:szCs w:val="24"/>
        </w:rPr>
        <w:t>新與</w:t>
      </w:r>
      <w:r w:rsidR="00002B3D" w:rsidRPr="00EB141D">
        <w:rPr>
          <w:rFonts w:ascii="標楷體" w:eastAsia="標楷體" w:hAnsi="標楷體" w:cs="Times New Roman" w:hint="eastAsia"/>
          <w:szCs w:val="24"/>
        </w:rPr>
        <w:t>循環經濟中心</w:t>
      </w:r>
      <w:r w:rsidRPr="00EB141D">
        <w:rPr>
          <w:rFonts w:ascii="標楷體" w:eastAsia="標楷體" w:hAnsi="標楷體" w:cs="Times New Roman" w:hint="eastAsia"/>
          <w:szCs w:val="24"/>
          <w:lang w:val="fr-FR"/>
        </w:rPr>
        <w:t>鄭家年教授(右1)</w:t>
      </w:r>
    </w:p>
    <w:p w:rsidR="00086633" w:rsidRPr="00EB141D" w:rsidRDefault="00086633" w:rsidP="00327698">
      <w:pPr>
        <w:widowControl/>
        <w:ind w:right="85" w:firstLine="480"/>
        <w:outlineLvl w:val="0"/>
        <w:rPr>
          <w:rFonts w:ascii="標楷體" w:eastAsia="標楷體" w:hAnsi="標楷體" w:cs="Times New Roman"/>
          <w:szCs w:val="24"/>
          <w:lang w:val="fr-FR"/>
        </w:rPr>
      </w:pPr>
      <w:r w:rsidRPr="00EB141D">
        <w:rPr>
          <w:rFonts w:ascii="標楷體" w:eastAsia="標楷體" w:hAnsi="標楷體" w:cs="Times New Roman"/>
          <w:szCs w:val="24"/>
          <w:lang w:val="fr-FR"/>
        </w:rPr>
        <w:br w:type="page"/>
      </w:r>
    </w:p>
    <w:p w:rsidR="004F5D3D" w:rsidRPr="00EB141D" w:rsidRDefault="004F5D3D" w:rsidP="00327698">
      <w:pPr>
        <w:widowControl/>
        <w:ind w:right="85" w:firstLine="480"/>
        <w:outlineLvl w:val="0"/>
        <w:rPr>
          <w:rFonts w:ascii="標楷體" w:eastAsia="標楷體" w:hAnsi="標楷體" w:cs="Times New Roman"/>
          <w:szCs w:val="24"/>
          <w:lang w:val="fr-FR"/>
        </w:rPr>
      </w:pPr>
    </w:p>
    <w:p w:rsidR="00931AA2" w:rsidRPr="00EB141D" w:rsidRDefault="006E1986" w:rsidP="004F5D3D">
      <w:pPr>
        <w:rPr>
          <w:rFonts w:ascii="標楷體" w:eastAsia="標楷體" w:hAnsi="標楷體" w:cs="Times New Roman"/>
          <w:szCs w:val="24"/>
          <w:lang w:val="fr-FR"/>
        </w:rPr>
      </w:pPr>
      <w:r w:rsidRPr="00EB141D">
        <w:rPr>
          <w:rFonts w:ascii="標楷體" w:eastAsia="標楷體" w:hAnsi="標楷體" w:cs="Times New Roman"/>
          <w:noProof/>
          <w:szCs w:val="24"/>
        </w:rPr>
        <w:drawing>
          <wp:inline distT="0" distB="0" distL="0" distR="0" wp14:anchorId="092BE94E" wp14:editId="74A20F1A">
            <wp:extent cx="6353175" cy="4764881"/>
            <wp:effectExtent l="0" t="0" r="0" b="0"/>
            <wp:docPr id="7" name="圖片 7" descr="C:\Users\i1592\Desktop\徐碩鴻司長致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1592\Desktop\徐碩鴻司長致詞.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9618" cy="4769713"/>
                    </a:xfrm>
                    <a:prstGeom prst="rect">
                      <a:avLst/>
                    </a:prstGeom>
                    <a:noFill/>
                    <a:ln>
                      <a:noFill/>
                    </a:ln>
                  </pic:spPr>
                </pic:pic>
              </a:graphicData>
            </a:graphic>
          </wp:inline>
        </w:drawing>
      </w:r>
    </w:p>
    <w:p w:rsidR="00931AA2" w:rsidRPr="00EB141D" w:rsidRDefault="00931AA2" w:rsidP="004F5D3D">
      <w:pPr>
        <w:rPr>
          <w:rFonts w:ascii="標楷體" w:eastAsia="標楷體" w:hAnsi="標楷體" w:cs="Times New Roman"/>
          <w:szCs w:val="24"/>
          <w:lang w:val="fr-FR"/>
        </w:rPr>
      </w:pPr>
      <w:r w:rsidRPr="00EB141D">
        <w:rPr>
          <w:rFonts w:ascii="標楷體" w:eastAsia="標楷體" w:hAnsi="標楷體" w:cs="Times New Roman" w:hint="eastAsia"/>
          <w:szCs w:val="24"/>
          <w:lang w:val="fr-FR"/>
        </w:rPr>
        <w:t>科技部徐碩鴻司長於工工學門規劃會議中致詞</w:t>
      </w:r>
    </w:p>
    <w:p w:rsidR="002F5C76" w:rsidRPr="00EB141D" w:rsidRDefault="002F5C76" w:rsidP="004F5D3D">
      <w:pPr>
        <w:rPr>
          <w:rFonts w:ascii="標楷體" w:eastAsia="標楷體" w:hAnsi="標楷體" w:cs="Times New Roman"/>
          <w:szCs w:val="24"/>
          <w:lang w:val="fr-FR"/>
        </w:rPr>
      </w:pPr>
    </w:p>
    <w:p w:rsidR="00931AA2" w:rsidRPr="00EB141D" w:rsidRDefault="006E1986" w:rsidP="004F5D3D">
      <w:pPr>
        <w:rPr>
          <w:rFonts w:ascii="標楷體" w:eastAsia="標楷體" w:hAnsi="標楷體" w:cs="Times New Roman"/>
          <w:szCs w:val="24"/>
          <w:lang w:val="fr-FR"/>
        </w:rPr>
      </w:pPr>
      <w:r w:rsidRPr="00EB141D">
        <w:rPr>
          <w:rFonts w:ascii="標楷體" w:eastAsia="標楷體" w:hAnsi="標楷體" w:cs="Times New Roman"/>
          <w:noProof/>
          <w:szCs w:val="24"/>
        </w:rPr>
        <w:drawing>
          <wp:inline distT="0" distB="0" distL="0" distR="0" wp14:anchorId="082A5A60" wp14:editId="5BD9C700">
            <wp:extent cx="6524625" cy="3673288"/>
            <wp:effectExtent l="0" t="0" r="0" b="3810"/>
            <wp:docPr id="8" name="圖片 8" descr="C:\Users\i1592\Desktop\致贈工工學門規劃委員贈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1592\Desktop\致贈工工學門規劃委員贈書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9722" cy="3676157"/>
                    </a:xfrm>
                    <a:prstGeom prst="rect">
                      <a:avLst/>
                    </a:prstGeom>
                    <a:noFill/>
                    <a:ln>
                      <a:noFill/>
                    </a:ln>
                  </pic:spPr>
                </pic:pic>
              </a:graphicData>
            </a:graphic>
          </wp:inline>
        </w:drawing>
      </w:r>
    </w:p>
    <w:p w:rsidR="00931AA2" w:rsidRPr="00EB141D" w:rsidRDefault="00931AA2" w:rsidP="004F5D3D">
      <w:pPr>
        <w:rPr>
          <w:rFonts w:ascii="標楷體" w:eastAsia="標楷體" w:hAnsi="標楷體" w:cs="Times New Roman"/>
          <w:szCs w:val="24"/>
          <w:lang w:val="fr-FR"/>
        </w:rPr>
      </w:pPr>
      <w:r w:rsidRPr="00EB141D">
        <w:rPr>
          <w:rFonts w:ascii="標楷體" w:eastAsia="標楷體" w:hAnsi="標楷體" w:cs="Times New Roman" w:hint="eastAsia"/>
          <w:szCs w:val="24"/>
          <w:lang w:val="fr-FR"/>
        </w:rPr>
        <w:t>科技部徐碩鴻司長(中)與工</w:t>
      </w:r>
      <w:proofErr w:type="gramStart"/>
      <w:r w:rsidRPr="00EB141D">
        <w:rPr>
          <w:rFonts w:ascii="標楷體" w:eastAsia="標楷體" w:hAnsi="標楷體" w:cs="Times New Roman" w:hint="eastAsia"/>
          <w:szCs w:val="24"/>
          <w:lang w:val="fr-FR"/>
        </w:rPr>
        <w:t>工</w:t>
      </w:r>
      <w:proofErr w:type="gramEnd"/>
      <w:r w:rsidRPr="00EB141D">
        <w:rPr>
          <w:rFonts w:ascii="標楷體" w:eastAsia="標楷體" w:hAnsi="標楷體" w:cs="Times New Roman" w:hint="eastAsia"/>
          <w:szCs w:val="24"/>
          <w:lang w:val="fr-FR"/>
        </w:rPr>
        <w:t>學門召集人致贈學門規劃委員代表聘書</w:t>
      </w:r>
    </w:p>
    <w:sectPr w:rsidR="00931AA2" w:rsidRPr="00EB141D" w:rsidSect="00D6272F">
      <w:headerReference w:type="default" r:id="rId12"/>
      <w:footerReference w:type="default" r:id="rId13"/>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22A" w:rsidRDefault="00A3122A" w:rsidP="00845B61">
      <w:r>
        <w:separator/>
      </w:r>
    </w:p>
  </w:endnote>
  <w:endnote w:type="continuationSeparator" w:id="0">
    <w:p w:rsidR="00A3122A" w:rsidRDefault="00A3122A" w:rsidP="0084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F45" w:rsidRPr="00695F45" w:rsidRDefault="00695F45" w:rsidP="00695F45">
    <w:pPr>
      <w:pStyle w:val="a5"/>
      <w:wordWrap w:val="0"/>
      <w:jc w:val="right"/>
      <w:rPr>
        <w:rFonts w:ascii="Times New Roman" w:eastAsia="標楷體"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22A" w:rsidRDefault="00A3122A" w:rsidP="00845B61">
      <w:r>
        <w:separator/>
      </w:r>
    </w:p>
  </w:footnote>
  <w:footnote w:type="continuationSeparator" w:id="0">
    <w:p w:rsidR="00A3122A" w:rsidRDefault="00A3122A" w:rsidP="00845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48" w:rsidRPr="00252ADF" w:rsidRDefault="00215C48" w:rsidP="00924E95">
    <w:pPr>
      <w:pStyle w:val="a3"/>
      <w:pBdr>
        <w:bottom w:val="single" w:sz="4" w:space="1" w:color="auto"/>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F2FD0"/>
    <w:multiLevelType w:val="hybridMultilevel"/>
    <w:tmpl w:val="D4F666B8"/>
    <w:lvl w:ilvl="0" w:tplc="2BE422DE">
      <w:start w:val="1"/>
      <w:numFmt w:val="bullet"/>
      <w:lvlText w:val="•"/>
      <w:lvlJc w:val="left"/>
      <w:pPr>
        <w:tabs>
          <w:tab w:val="num" w:pos="720"/>
        </w:tabs>
        <w:ind w:left="720" w:hanging="360"/>
      </w:pPr>
      <w:rPr>
        <w:rFonts w:ascii="新細明體" w:hAnsi="新細明體" w:hint="default"/>
      </w:rPr>
    </w:lvl>
    <w:lvl w:ilvl="1" w:tplc="1E003430">
      <w:start w:val="1"/>
      <w:numFmt w:val="bullet"/>
      <w:lvlText w:val="•"/>
      <w:lvlJc w:val="left"/>
      <w:pPr>
        <w:tabs>
          <w:tab w:val="num" w:pos="1440"/>
        </w:tabs>
        <w:ind w:left="1440" w:hanging="360"/>
      </w:pPr>
      <w:rPr>
        <w:rFonts w:ascii="新細明體" w:hAnsi="新細明體" w:hint="default"/>
      </w:rPr>
    </w:lvl>
    <w:lvl w:ilvl="2" w:tplc="862486A0" w:tentative="1">
      <w:start w:val="1"/>
      <w:numFmt w:val="bullet"/>
      <w:lvlText w:val="•"/>
      <w:lvlJc w:val="left"/>
      <w:pPr>
        <w:tabs>
          <w:tab w:val="num" w:pos="2160"/>
        </w:tabs>
        <w:ind w:left="2160" w:hanging="360"/>
      </w:pPr>
      <w:rPr>
        <w:rFonts w:ascii="新細明體" w:hAnsi="新細明體" w:hint="default"/>
      </w:rPr>
    </w:lvl>
    <w:lvl w:ilvl="3" w:tplc="2466BFBC" w:tentative="1">
      <w:start w:val="1"/>
      <w:numFmt w:val="bullet"/>
      <w:lvlText w:val="•"/>
      <w:lvlJc w:val="left"/>
      <w:pPr>
        <w:tabs>
          <w:tab w:val="num" w:pos="2880"/>
        </w:tabs>
        <w:ind w:left="2880" w:hanging="360"/>
      </w:pPr>
      <w:rPr>
        <w:rFonts w:ascii="新細明體" w:hAnsi="新細明體" w:hint="default"/>
      </w:rPr>
    </w:lvl>
    <w:lvl w:ilvl="4" w:tplc="063A5850" w:tentative="1">
      <w:start w:val="1"/>
      <w:numFmt w:val="bullet"/>
      <w:lvlText w:val="•"/>
      <w:lvlJc w:val="left"/>
      <w:pPr>
        <w:tabs>
          <w:tab w:val="num" w:pos="3600"/>
        </w:tabs>
        <w:ind w:left="3600" w:hanging="360"/>
      </w:pPr>
      <w:rPr>
        <w:rFonts w:ascii="新細明體" w:hAnsi="新細明體" w:hint="default"/>
      </w:rPr>
    </w:lvl>
    <w:lvl w:ilvl="5" w:tplc="5E6E3866" w:tentative="1">
      <w:start w:val="1"/>
      <w:numFmt w:val="bullet"/>
      <w:lvlText w:val="•"/>
      <w:lvlJc w:val="left"/>
      <w:pPr>
        <w:tabs>
          <w:tab w:val="num" w:pos="4320"/>
        </w:tabs>
        <w:ind w:left="4320" w:hanging="360"/>
      </w:pPr>
      <w:rPr>
        <w:rFonts w:ascii="新細明體" w:hAnsi="新細明體" w:hint="default"/>
      </w:rPr>
    </w:lvl>
    <w:lvl w:ilvl="6" w:tplc="31A03344" w:tentative="1">
      <w:start w:val="1"/>
      <w:numFmt w:val="bullet"/>
      <w:lvlText w:val="•"/>
      <w:lvlJc w:val="left"/>
      <w:pPr>
        <w:tabs>
          <w:tab w:val="num" w:pos="5040"/>
        </w:tabs>
        <w:ind w:left="5040" w:hanging="360"/>
      </w:pPr>
      <w:rPr>
        <w:rFonts w:ascii="新細明體" w:hAnsi="新細明體" w:hint="default"/>
      </w:rPr>
    </w:lvl>
    <w:lvl w:ilvl="7" w:tplc="30A8FB5A" w:tentative="1">
      <w:start w:val="1"/>
      <w:numFmt w:val="bullet"/>
      <w:lvlText w:val="•"/>
      <w:lvlJc w:val="left"/>
      <w:pPr>
        <w:tabs>
          <w:tab w:val="num" w:pos="5760"/>
        </w:tabs>
        <w:ind w:left="5760" w:hanging="360"/>
      </w:pPr>
      <w:rPr>
        <w:rFonts w:ascii="新細明體" w:hAnsi="新細明體" w:hint="default"/>
      </w:rPr>
    </w:lvl>
    <w:lvl w:ilvl="8" w:tplc="5DC60CD8" w:tentative="1">
      <w:start w:val="1"/>
      <w:numFmt w:val="bullet"/>
      <w:lvlText w:val="•"/>
      <w:lvlJc w:val="left"/>
      <w:pPr>
        <w:tabs>
          <w:tab w:val="num" w:pos="6480"/>
        </w:tabs>
        <w:ind w:left="6480" w:hanging="360"/>
      </w:pPr>
      <w:rPr>
        <w:rFonts w:ascii="新細明體" w:hAnsi="新細明體" w:hint="default"/>
      </w:rPr>
    </w:lvl>
  </w:abstractNum>
  <w:abstractNum w:abstractNumId="1" w15:restartNumberingAfterBreak="0">
    <w:nsid w:val="4A1545EF"/>
    <w:multiLevelType w:val="hybridMultilevel"/>
    <w:tmpl w:val="66FC5808"/>
    <w:lvl w:ilvl="0" w:tplc="27DEEEE0">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A7416B1"/>
    <w:multiLevelType w:val="multilevel"/>
    <w:tmpl w:val="CE7E7728"/>
    <w:lvl w:ilvl="0">
      <w:start w:val="1"/>
      <w:numFmt w:val="decimal"/>
      <w:lvlText w:val="%1"/>
      <w:lvlJc w:val="left"/>
      <w:pPr>
        <w:ind w:left="425" w:hanging="425"/>
      </w:pPr>
      <w:rPr>
        <w:b w:val="0"/>
        <w:sz w:val="28"/>
        <w:szCs w:val="28"/>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534C62C9"/>
    <w:multiLevelType w:val="hybridMultilevel"/>
    <w:tmpl w:val="0D282DE6"/>
    <w:lvl w:ilvl="0" w:tplc="D9C04E18">
      <w:start w:val="1"/>
      <w:numFmt w:val="decimal"/>
      <w:lvlText w:val="%1."/>
      <w:lvlJc w:val="left"/>
      <w:pPr>
        <w:ind w:left="360" w:hanging="360"/>
      </w:pPr>
      <w:rPr>
        <w:rFonts w:hint="default"/>
      </w:rPr>
    </w:lvl>
    <w:lvl w:ilvl="1" w:tplc="27DEEEE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B8D5C69"/>
    <w:multiLevelType w:val="hybridMultilevel"/>
    <w:tmpl w:val="07828804"/>
    <w:lvl w:ilvl="0" w:tplc="BBAC6F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C04"/>
    <w:rsid w:val="00002B3D"/>
    <w:rsid w:val="00027878"/>
    <w:rsid w:val="00036E02"/>
    <w:rsid w:val="00041A7A"/>
    <w:rsid w:val="00042DB8"/>
    <w:rsid w:val="0005000B"/>
    <w:rsid w:val="00057810"/>
    <w:rsid w:val="0006355E"/>
    <w:rsid w:val="000678B5"/>
    <w:rsid w:val="0007292D"/>
    <w:rsid w:val="0007651F"/>
    <w:rsid w:val="00085A48"/>
    <w:rsid w:val="00086633"/>
    <w:rsid w:val="00086D48"/>
    <w:rsid w:val="00092E6A"/>
    <w:rsid w:val="000B32FB"/>
    <w:rsid w:val="000B37B9"/>
    <w:rsid w:val="000B671B"/>
    <w:rsid w:val="000C271A"/>
    <w:rsid w:val="000C37B8"/>
    <w:rsid w:val="000C40C5"/>
    <w:rsid w:val="000D28F1"/>
    <w:rsid w:val="000D2A3A"/>
    <w:rsid w:val="000D49A1"/>
    <w:rsid w:val="000E2F5D"/>
    <w:rsid w:val="000E3530"/>
    <w:rsid w:val="000E7E90"/>
    <w:rsid w:val="000F61FF"/>
    <w:rsid w:val="00110D1D"/>
    <w:rsid w:val="001147EB"/>
    <w:rsid w:val="00121085"/>
    <w:rsid w:val="0012292B"/>
    <w:rsid w:val="0014223B"/>
    <w:rsid w:val="0014372C"/>
    <w:rsid w:val="00146C91"/>
    <w:rsid w:val="00162D99"/>
    <w:rsid w:val="00163BF7"/>
    <w:rsid w:val="00171BEC"/>
    <w:rsid w:val="0017501E"/>
    <w:rsid w:val="00176DF8"/>
    <w:rsid w:val="00180A53"/>
    <w:rsid w:val="001872E1"/>
    <w:rsid w:val="00191E80"/>
    <w:rsid w:val="001929CF"/>
    <w:rsid w:val="001D2A55"/>
    <w:rsid w:val="001D43CF"/>
    <w:rsid w:val="001D5A31"/>
    <w:rsid w:val="001E1801"/>
    <w:rsid w:val="001F014B"/>
    <w:rsid w:val="001F0BDF"/>
    <w:rsid w:val="0020119C"/>
    <w:rsid w:val="00204F0D"/>
    <w:rsid w:val="00210929"/>
    <w:rsid w:val="00215C48"/>
    <w:rsid w:val="00224BC2"/>
    <w:rsid w:val="00230258"/>
    <w:rsid w:val="00234B92"/>
    <w:rsid w:val="00236211"/>
    <w:rsid w:val="002410D0"/>
    <w:rsid w:val="00241B0F"/>
    <w:rsid w:val="00252ADF"/>
    <w:rsid w:val="00273C5D"/>
    <w:rsid w:val="002819BC"/>
    <w:rsid w:val="00286687"/>
    <w:rsid w:val="002953D7"/>
    <w:rsid w:val="00295D3F"/>
    <w:rsid w:val="00296BEA"/>
    <w:rsid w:val="002A042A"/>
    <w:rsid w:val="002A50F6"/>
    <w:rsid w:val="002B1AEE"/>
    <w:rsid w:val="002B1CF3"/>
    <w:rsid w:val="002C2AE0"/>
    <w:rsid w:val="002C45D8"/>
    <w:rsid w:val="002C7CA2"/>
    <w:rsid w:val="002D1487"/>
    <w:rsid w:val="002E25FA"/>
    <w:rsid w:val="002F291B"/>
    <w:rsid w:val="002F51F4"/>
    <w:rsid w:val="002F5C76"/>
    <w:rsid w:val="003009BE"/>
    <w:rsid w:val="00303418"/>
    <w:rsid w:val="00317E15"/>
    <w:rsid w:val="0032091A"/>
    <w:rsid w:val="003256B9"/>
    <w:rsid w:val="00327698"/>
    <w:rsid w:val="0032779D"/>
    <w:rsid w:val="00333B24"/>
    <w:rsid w:val="0033766C"/>
    <w:rsid w:val="0034475F"/>
    <w:rsid w:val="00351CEE"/>
    <w:rsid w:val="00354879"/>
    <w:rsid w:val="00354EFB"/>
    <w:rsid w:val="00356DEB"/>
    <w:rsid w:val="00364F48"/>
    <w:rsid w:val="00367B24"/>
    <w:rsid w:val="00376B6D"/>
    <w:rsid w:val="00380866"/>
    <w:rsid w:val="00383C3C"/>
    <w:rsid w:val="003853E6"/>
    <w:rsid w:val="0038606A"/>
    <w:rsid w:val="00386EF8"/>
    <w:rsid w:val="00392998"/>
    <w:rsid w:val="003A5450"/>
    <w:rsid w:val="003B7FF3"/>
    <w:rsid w:val="003C261D"/>
    <w:rsid w:val="003C4973"/>
    <w:rsid w:val="003C5B0A"/>
    <w:rsid w:val="003C6072"/>
    <w:rsid w:val="003D1E68"/>
    <w:rsid w:val="003D22F9"/>
    <w:rsid w:val="003D5699"/>
    <w:rsid w:val="003E1A87"/>
    <w:rsid w:val="003E41A5"/>
    <w:rsid w:val="003E5CDD"/>
    <w:rsid w:val="003F5CC0"/>
    <w:rsid w:val="003F6A7D"/>
    <w:rsid w:val="004105FE"/>
    <w:rsid w:val="00425190"/>
    <w:rsid w:val="0043274A"/>
    <w:rsid w:val="00432C64"/>
    <w:rsid w:val="00433289"/>
    <w:rsid w:val="00441E1D"/>
    <w:rsid w:val="00453C95"/>
    <w:rsid w:val="0046446D"/>
    <w:rsid w:val="00472CC1"/>
    <w:rsid w:val="00477ACC"/>
    <w:rsid w:val="0048339C"/>
    <w:rsid w:val="0049249C"/>
    <w:rsid w:val="00497129"/>
    <w:rsid w:val="004A2D77"/>
    <w:rsid w:val="004A7E74"/>
    <w:rsid w:val="004B1048"/>
    <w:rsid w:val="004B150F"/>
    <w:rsid w:val="004C35BB"/>
    <w:rsid w:val="004C4977"/>
    <w:rsid w:val="004C6FFF"/>
    <w:rsid w:val="004E26C5"/>
    <w:rsid w:val="004E32A1"/>
    <w:rsid w:val="004E335D"/>
    <w:rsid w:val="004F5D3D"/>
    <w:rsid w:val="0051042F"/>
    <w:rsid w:val="005128AD"/>
    <w:rsid w:val="00515F46"/>
    <w:rsid w:val="00516E21"/>
    <w:rsid w:val="005234C3"/>
    <w:rsid w:val="00540C9A"/>
    <w:rsid w:val="00540EAC"/>
    <w:rsid w:val="00547C97"/>
    <w:rsid w:val="00554EDB"/>
    <w:rsid w:val="005565AF"/>
    <w:rsid w:val="00557D33"/>
    <w:rsid w:val="00560F99"/>
    <w:rsid w:val="005703FB"/>
    <w:rsid w:val="005706D9"/>
    <w:rsid w:val="0057553E"/>
    <w:rsid w:val="00576430"/>
    <w:rsid w:val="00582372"/>
    <w:rsid w:val="00583055"/>
    <w:rsid w:val="0058421C"/>
    <w:rsid w:val="005A13C6"/>
    <w:rsid w:val="005B4BFF"/>
    <w:rsid w:val="005C06F0"/>
    <w:rsid w:val="005C29F6"/>
    <w:rsid w:val="005D2503"/>
    <w:rsid w:val="005D2CCD"/>
    <w:rsid w:val="005D6E3B"/>
    <w:rsid w:val="005E0114"/>
    <w:rsid w:val="005E74E3"/>
    <w:rsid w:val="005F0A66"/>
    <w:rsid w:val="006029D4"/>
    <w:rsid w:val="00603178"/>
    <w:rsid w:val="00605462"/>
    <w:rsid w:val="00611720"/>
    <w:rsid w:val="00641F41"/>
    <w:rsid w:val="0064330F"/>
    <w:rsid w:val="0065314E"/>
    <w:rsid w:val="00653628"/>
    <w:rsid w:val="0066142F"/>
    <w:rsid w:val="00663099"/>
    <w:rsid w:val="00666FF5"/>
    <w:rsid w:val="00680A98"/>
    <w:rsid w:val="00681032"/>
    <w:rsid w:val="0068333D"/>
    <w:rsid w:val="00683714"/>
    <w:rsid w:val="00683A64"/>
    <w:rsid w:val="006866FF"/>
    <w:rsid w:val="00695F45"/>
    <w:rsid w:val="00696D78"/>
    <w:rsid w:val="006A2F86"/>
    <w:rsid w:val="006A7F93"/>
    <w:rsid w:val="006B3B78"/>
    <w:rsid w:val="006B3F27"/>
    <w:rsid w:val="006D21B1"/>
    <w:rsid w:val="006D420B"/>
    <w:rsid w:val="006E1986"/>
    <w:rsid w:val="006E3AA6"/>
    <w:rsid w:val="006E4398"/>
    <w:rsid w:val="006F40A1"/>
    <w:rsid w:val="006F44CB"/>
    <w:rsid w:val="006F68D3"/>
    <w:rsid w:val="007042E0"/>
    <w:rsid w:val="0071001C"/>
    <w:rsid w:val="00710BAD"/>
    <w:rsid w:val="0071586A"/>
    <w:rsid w:val="00730F6E"/>
    <w:rsid w:val="00735C63"/>
    <w:rsid w:val="007367CB"/>
    <w:rsid w:val="0074631A"/>
    <w:rsid w:val="00750FE4"/>
    <w:rsid w:val="0077013F"/>
    <w:rsid w:val="00770B1F"/>
    <w:rsid w:val="00771B27"/>
    <w:rsid w:val="0077256C"/>
    <w:rsid w:val="0077296F"/>
    <w:rsid w:val="007807BE"/>
    <w:rsid w:val="007849C0"/>
    <w:rsid w:val="00785790"/>
    <w:rsid w:val="00785F2E"/>
    <w:rsid w:val="0079058C"/>
    <w:rsid w:val="0079541B"/>
    <w:rsid w:val="007A40CB"/>
    <w:rsid w:val="007A4922"/>
    <w:rsid w:val="007B074C"/>
    <w:rsid w:val="007B1824"/>
    <w:rsid w:val="007C1C8E"/>
    <w:rsid w:val="007D7C79"/>
    <w:rsid w:val="007E2BE8"/>
    <w:rsid w:val="007E3073"/>
    <w:rsid w:val="007E3ED1"/>
    <w:rsid w:val="007E49C3"/>
    <w:rsid w:val="007E4C23"/>
    <w:rsid w:val="007F7529"/>
    <w:rsid w:val="00802881"/>
    <w:rsid w:val="00802BDB"/>
    <w:rsid w:val="00807F1C"/>
    <w:rsid w:val="00810F99"/>
    <w:rsid w:val="008115A9"/>
    <w:rsid w:val="00812CD5"/>
    <w:rsid w:val="00817A42"/>
    <w:rsid w:val="00827290"/>
    <w:rsid w:val="0083374D"/>
    <w:rsid w:val="00833CA3"/>
    <w:rsid w:val="00840A66"/>
    <w:rsid w:val="00841122"/>
    <w:rsid w:val="00841A81"/>
    <w:rsid w:val="00845B61"/>
    <w:rsid w:val="0084773E"/>
    <w:rsid w:val="008538D1"/>
    <w:rsid w:val="00882DD3"/>
    <w:rsid w:val="00887F91"/>
    <w:rsid w:val="0089131F"/>
    <w:rsid w:val="008926AD"/>
    <w:rsid w:val="008A3E27"/>
    <w:rsid w:val="008B2D04"/>
    <w:rsid w:val="008B2E80"/>
    <w:rsid w:val="008C2DC9"/>
    <w:rsid w:val="008C5C60"/>
    <w:rsid w:val="008D4CB3"/>
    <w:rsid w:val="008E2379"/>
    <w:rsid w:val="009011C0"/>
    <w:rsid w:val="009039E4"/>
    <w:rsid w:val="00903C5D"/>
    <w:rsid w:val="00911664"/>
    <w:rsid w:val="00914D50"/>
    <w:rsid w:val="0092013F"/>
    <w:rsid w:val="00920BCE"/>
    <w:rsid w:val="00924E95"/>
    <w:rsid w:val="00931AA2"/>
    <w:rsid w:val="00934BAD"/>
    <w:rsid w:val="0094260E"/>
    <w:rsid w:val="00946450"/>
    <w:rsid w:val="00951E86"/>
    <w:rsid w:val="00953A7B"/>
    <w:rsid w:val="009608E0"/>
    <w:rsid w:val="00963F91"/>
    <w:rsid w:val="009643D3"/>
    <w:rsid w:val="00966E5C"/>
    <w:rsid w:val="00970184"/>
    <w:rsid w:val="00993598"/>
    <w:rsid w:val="009A0F1D"/>
    <w:rsid w:val="009A3A4A"/>
    <w:rsid w:val="009B2C19"/>
    <w:rsid w:val="009D66E2"/>
    <w:rsid w:val="009D6887"/>
    <w:rsid w:val="009E116F"/>
    <w:rsid w:val="009E38BD"/>
    <w:rsid w:val="009E3E9D"/>
    <w:rsid w:val="009E7AB8"/>
    <w:rsid w:val="009F32E7"/>
    <w:rsid w:val="009F66C1"/>
    <w:rsid w:val="00A13245"/>
    <w:rsid w:val="00A3122A"/>
    <w:rsid w:val="00A3221A"/>
    <w:rsid w:val="00A32905"/>
    <w:rsid w:val="00A6228C"/>
    <w:rsid w:val="00A65321"/>
    <w:rsid w:val="00A800CE"/>
    <w:rsid w:val="00A908C2"/>
    <w:rsid w:val="00A9189F"/>
    <w:rsid w:val="00A94F60"/>
    <w:rsid w:val="00A95193"/>
    <w:rsid w:val="00AA7920"/>
    <w:rsid w:val="00AB21F4"/>
    <w:rsid w:val="00AB4540"/>
    <w:rsid w:val="00AB6FDC"/>
    <w:rsid w:val="00AC2A4A"/>
    <w:rsid w:val="00AC316A"/>
    <w:rsid w:val="00AC316D"/>
    <w:rsid w:val="00AD2609"/>
    <w:rsid w:val="00AE1531"/>
    <w:rsid w:val="00AE450A"/>
    <w:rsid w:val="00AE56F6"/>
    <w:rsid w:val="00AF1C3F"/>
    <w:rsid w:val="00AF36FC"/>
    <w:rsid w:val="00AF3708"/>
    <w:rsid w:val="00AF7C96"/>
    <w:rsid w:val="00B00CA5"/>
    <w:rsid w:val="00B1128C"/>
    <w:rsid w:val="00B274A1"/>
    <w:rsid w:val="00B34AB3"/>
    <w:rsid w:val="00B36A79"/>
    <w:rsid w:val="00B37F29"/>
    <w:rsid w:val="00B403C3"/>
    <w:rsid w:val="00B42157"/>
    <w:rsid w:val="00B42232"/>
    <w:rsid w:val="00B45260"/>
    <w:rsid w:val="00B457AC"/>
    <w:rsid w:val="00B45C04"/>
    <w:rsid w:val="00B47153"/>
    <w:rsid w:val="00B50B97"/>
    <w:rsid w:val="00B512D0"/>
    <w:rsid w:val="00B65A58"/>
    <w:rsid w:val="00B668D9"/>
    <w:rsid w:val="00B679ED"/>
    <w:rsid w:val="00B71399"/>
    <w:rsid w:val="00B71D95"/>
    <w:rsid w:val="00B75A91"/>
    <w:rsid w:val="00B773D5"/>
    <w:rsid w:val="00B82E40"/>
    <w:rsid w:val="00B8358B"/>
    <w:rsid w:val="00B85206"/>
    <w:rsid w:val="00B97B18"/>
    <w:rsid w:val="00BA6605"/>
    <w:rsid w:val="00BB3917"/>
    <w:rsid w:val="00BC503C"/>
    <w:rsid w:val="00BC707A"/>
    <w:rsid w:val="00BC7112"/>
    <w:rsid w:val="00BD3835"/>
    <w:rsid w:val="00BF027F"/>
    <w:rsid w:val="00BF067D"/>
    <w:rsid w:val="00BF1A8D"/>
    <w:rsid w:val="00BF4D6B"/>
    <w:rsid w:val="00BF7B8E"/>
    <w:rsid w:val="00C01855"/>
    <w:rsid w:val="00C04C00"/>
    <w:rsid w:val="00C20326"/>
    <w:rsid w:val="00C2186D"/>
    <w:rsid w:val="00C40628"/>
    <w:rsid w:val="00C42E72"/>
    <w:rsid w:val="00C458EA"/>
    <w:rsid w:val="00C515E1"/>
    <w:rsid w:val="00C5779E"/>
    <w:rsid w:val="00C61489"/>
    <w:rsid w:val="00C61A27"/>
    <w:rsid w:val="00C668BE"/>
    <w:rsid w:val="00C81C8F"/>
    <w:rsid w:val="00C85F7D"/>
    <w:rsid w:val="00C86B7C"/>
    <w:rsid w:val="00C92FE6"/>
    <w:rsid w:val="00CA39E1"/>
    <w:rsid w:val="00CA58F0"/>
    <w:rsid w:val="00CC2097"/>
    <w:rsid w:val="00CC77AD"/>
    <w:rsid w:val="00CD16BC"/>
    <w:rsid w:val="00CD31C9"/>
    <w:rsid w:val="00CE0FB9"/>
    <w:rsid w:val="00CE5352"/>
    <w:rsid w:val="00CF5E83"/>
    <w:rsid w:val="00D06935"/>
    <w:rsid w:val="00D22D58"/>
    <w:rsid w:val="00D26EE5"/>
    <w:rsid w:val="00D41060"/>
    <w:rsid w:val="00D43340"/>
    <w:rsid w:val="00D451B1"/>
    <w:rsid w:val="00D462B9"/>
    <w:rsid w:val="00D507A3"/>
    <w:rsid w:val="00D512FA"/>
    <w:rsid w:val="00D616AB"/>
    <w:rsid w:val="00D6272F"/>
    <w:rsid w:val="00D64240"/>
    <w:rsid w:val="00D73CA0"/>
    <w:rsid w:val="00D80F85"/>
    <w:rsid w:val="00D90354"/>
    <w:rsid w:val="00DA2BD8"/>
    <w:rsid w:val="00DA4FFB"/>
    <w:rsid w:val="00DA63E6"/>
    <w:rsid w:val="00DA7DFB"/>
    <w:rsid w:val="00DB140E"/>
    <w:rsid w:val="00DC295C"/>
    <w:rsid w:val="00DC2A96"/>
    <w:rsid w:val="00DC6AC6"/>
    <w:rsid w:val="00DD6A4E"/>
    <w:rsid w:val="00DE1CB2"/>
    <w:rsid w:val="00DE2509"/>
    <w:rsid w:val="00E12624"/>
    <w:rsid w:val="00E21FE6"/>
    <w:rsid w:val="00E27280"/>
    <w:rsid w:val="00E3032D"/>
    <w:rsid w:val="00E46629"/>
    <w:rsid w:val="00E51644"/>
    <w:rsid w:val="00E51CA1"/>
    <w:rsid w:val="00E5433E"/>
    <w:rsid w:val="00E543A5"/>
    <w:rsid w:val="00E54598"/>
    <w:rsid w:val="00E638C3"/>
    <w:rsid w:val="00E6577D"/>
    <w:rsid w:val="00E66703"/>
    <w:rsid w:val="00E76A81"/>
    <w:rsid w:val="00E840B1"/>
    <w:rsid w:val="00E86F69"/>
    <w:rsid w:val="00EA062F"/>
    <w:rsid w:val="00EA19C1"/>
    <w:rsid w:val="00EB141D"/>
    <w:rsid w:val="00EB38A6"/>
    <w:rsid w:val="00EC1960"/>
    <w:rsid w:val="00EC21D6"/>
    <w:rsid w:val="00ED6AAF"/>
    <w:rsid w:val="00EE0046"/>
    <w:rsid w:val="00EE1260"/>
    <w:rsid w:val="00EE7261"/>
    <w:rsid w:val="00EE7ECD"/>
    <w:rsid w:val="00EF427D"/>
    <w:rsid w:val="00F03B03"/>
    <w:rsid w:val="00F323B7"/>
    <w:rsid w:val="00F3617B"/>
    <w:rsid w:val="00F422C7"/>
    <w:rsid w:val="00F44FEC"/>
    <w:rsid w:val="00F47C62"/>
    <w:rsid w:val="00F531F2"/>
    <w:rsid w:val="00F53463"/>
    <w:rsid w:val="00F57B97"/>
    <w:rsid w:val="00F60BC1"/>
    <w:rsid w:val="00F61845"/>
    <w:rsid w:val="00F66A8E"/>
    <w:rsid w:val="00F76BBD"/>
    <w:rsid w:val="00F8072D"/>
    <w:rsid w:val="00F81696"/>
    <w:rsid w:val="00F966DC"/>
    <w:rsid w:val="00F96A57"/>
    <w:rsid w:val="00FA6F8D"/>
    <w:rsid w:val="00FA7C5B"/>
    <w:rsid w:val="00FB3F5F"/>
    <w:rsid w:val="00FC50EB"/>
    <w:rsid w:val="00FD1DFD"/>
    <w:rsid w:val="00FD6731"/>
    <w:rsid w:val="00FD6FE0"/>
    <w:rsid w:val="00FD70C5"/>
    <w:rsid w:val="00FE1925"/>
    <w:rsid w:val="00FE30EA"/>
    <w:rsid w:val="00FE37DE"/>
    <w:rsid w:val="00FE7515"/>
    <w:rsid w:val="00FF2C0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B82398-F6B8-4755-9F26-83D7C3C2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9E1"/>
    <w:pPr>
      <w:widowControl w:val="0"/>
    </w:pPr>
  </w:style>
  <w:style w:type="paragraph" w:styleId="1">
    <w:name w:val="heading 1"/>
    <w:basedOn w:val="a"/>
    <w:link w:val="10"/>
    <w:uiPriority w:val="9"/>
    <w:qFormat/>
    <w:rsid w:val="002C2AE0"/>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semiHidden/>
    <w:unhideWhenUsed/>
    <w:qFormat/>
    <w:rsid w:val="00B8358B"/>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5B61"/>
    <w:pPr>
      <w:tabs>
        <w:tab w:val="center" w:pos="4153"/>
        <w:tab w:val="right" w:pos="8306"/>
      </w:tabs>
      <w:snapToGrid w:val="0"/>
    </w:pPr>
    <w:rPr>
      <w:sz w:val="20"/>
      <w:szCs w:val="20"/>
    </w:rPr>
  </w:style>
  <w:style w:type="character" w:customStyle="1" w:styleId="a4">
    <w:name w:val="頁首 字元"/>
    <w:basedOn w:val="a0"/>
    <w:link w:val="a3"/>
    <w:uiPriority w:val="99"/>
    <w:rsid w:val="00845B61"/>
    <w:rPr>
      <w:sz w:val="20"/>
      <w:szCs w:val="20"/>
    </w:rPr>
  </w:style>
  <w:style w:type="paragraph" w:styleId="a5">
    <w:name w:val="footer"/>
    <w:basedOn w:val="a"/>
    <w:link w:val="a6"/>
    <w:uiPriority w:val="99"/>
    <w:unhideWhenUsed/>
    <w:rsid w:val="00845B61"/>
    <w:pPr>
      <w:tabs>
        <w:tab w:val="center" w:pos="4153"/>
        <w:tab w:val="right" w:pos="8306"/>
      </w:tabs>
      <w:snapToGrid w:val="0"/>
    </w:pPr>
    <w:rPr>
      <w:sz w:val="20"/>
      <w:szCs w:val="20"/>
    </w:rPr>
  </w:style>
  <w:style w:type="character" w:customStyle="1" w:styleId="a6">
    <w:name w:val="頁尾 字元"/>
    <w:basedOn w:val="a0"/>
    <w:link w:val="a5"/>
    <w:uiPriority w:val="99"/>
    <w:rsid w:val="00845B61"/>
    <w:rPr>
      <w:sz w:val="20"/>
      <w:szCs w:val="20"/>
    </w:rPr>
  </w:style>
  <w:style w:type="table" w:styleId="a7">
    <w:name w:val="Table Grid"/>
    <w:basedOn w:val="a1"/>
    <w:uiPriority w:val="59"/>
    <w:rsid w:val="00845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45B61"/>
    <w:pPr>
      <w:ind w:leftChars="200" w:left="480"/>
    </w:pPr>
  </w:style>
  <w:style w:type="character" w:styleId="a9">
    <w:name w:val="Hyperlink"/>
    <w:basedOn w:val="a0"/>
    <w:uiPriority w:val="99"/>
    <w:unhideWhenUsed/>
    <w:rsid w:val="00845B61"/>
    <w:rPr>
      <w:color w:val="0000FF"/>
      <w:u w:val="single"/>
    </w:rPr>
  </w:style>
  <w:style w:type="paragraph" w:styleId="aa">
    <w:name w:val="Balloon Text"/>
    <w:basedOn w:val="a"/>
    <w:link w:val="ab"/>
    <w:uiPriority w:val="99"/>
    <w:semiHidden/>
    <w:unhideWhenUsed/>
    <w:rsid w:val="00215C4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15C48"/>
    <w:rPr>
      <w:rFonts w:asciiTheme="majorHAnsi" w:eastAsiaTheme="majorEastAsia" w:hAnsiTheme="majorHAnsi" w:cstheme="majorBidi"/>
      <w:sz w:val="18"/>
      <w:szCs w:val="18"/>
    </w:rPr>
  </w:style>
  <w:style w:type="character" w:customStyle="1" w:styleId="10">
    <w:name w:val="標題 1 字元"/>
    <w:basedOn w:val="a0"/>
    <w:link w:val="1"/>
    <w:uiPriority w:val="9"/>
    <w:rsid w:val="002C2AE0"/>
    <w:rPr>
      <w:rFonts w:ascii="新細明體" w:eastAsia="新細明體" w:hAnsi="新細明體" w:cs="新細明體"/>
      <w:b/>
      <w:bCs/>
      <w:kern w:val="36"/>
      <w:sz w:val="48"/>
      <w:szCs w:val="48"/>
    </w:rPr>
  </w:style>
  <w:style w:type="character" w:customStyle="1" w:styleId="apple-converted-space">
    <w:name w:val="apple-converted-space"/>
    <w:basedOn w:val="a0"/>
    <w:rsid w:val="002C2AE0"/>
  </w:style>
  <w:style w:type="character" w:styleId="ac">
    <w:name w:val="Emphasis"/>
    <w:basedOn w:val="a0"/>
    <w:uiPriority w:val="20"/>
    <w:qFormat/>
    <w:rsid w:val="00EE7ECD"/>
    <w:rPr>
      <w:i/>
      <w:iCs/>
    </w:rPr>
  </w:style>
  <w:style w:type="character" w:styleId="ad">
    <w:name w:val="annotation reference"/>
    <w:basedOn w:val="a0"/>
    <w:uiPriority w:val="99"/>
    <w:semiHidden/>
    <w:unhideWhenUsed/>
    <w:rsid w:val="006A7F93"/>
    <w:rPr>
      <w:sz w:val="18"/>
      <w:szCs w:val="18"/>
    </w:rPr>
  </w:style>
  <w:style w:type="paragraph" w:styleId="ae">
    <w:name w:val="annotation text"/>
    <w:basedOn w:val="a"/>
    <w:link w:val="af"/>
    <w:uiPriority w:val="99"/>
    <w:semiHidden/>
    <w:unhideWhenUsed/>
    <w:rsid w:val="006A7F93"/>
  </w:style>
  <w:style w:type="character" w:customStyle="1" w:styleId="af">
    <w:name w:val="註解文字 字元"/>
    <w:basedOn w:val="a0"/>
    <w:link w:val="ae"/>
    <w:uiPriority w:val="99"/>
    <w:semiHidden/>
    <w:rsid w:val="006A7F93"/>
  </w:style>
  <w:style w:type="paragraph" w:styleId="af0">
    <w:name w:val="annotation subject"/>
    <w:basedOn w:val="ae"/>
    <w:next w:val="ae"/>
    <w:link w:val="af1"/>
    <w:uiPriority w:val="99"/>
    <w:semiHidden/>
    <w:unhideWhenUsed/>
    <w:rsid w:val="006A7F93"/>
    <w:rPr>
      <w:b/>
      <w:bCs/>
    </w:rPr>
  </w:style>
  <w:style w:type="character" w:customStyle="1" w:styleId="af1">
    <w:name w:val="註解主旨 字元"/>
    <w:basedOn w:val="af"/>
    <w:link w:val="af0"/>
    <w:uiPriority w:val="99"/>
    <w:semiHidden/>
    <w:rsid w:val="006A7F93"/>
    <w:rPr>
      <w:b/>
      <w:bCs/>
    </w:rPr>
  </w:style>
  <w:style w:type="paragraph" w:styleId="af2">
    <w:name w:val="Revision"/>
    <w:hidden/>
    <w:uiPriority w:val="99"/>
    <w:semiHidden/>
    <w:rsid w:val="006A7F93"/>
  </w:style>
  <w:style w:type="character" w:customStyle="1" w:styleId="20">
    <w:name w:val="標題 2 字元"/>
    <w:basedOn w:val="a0"/>
    <w:link w:val="2"/>
    <w:uiPriority w:val="9"/>
    <w:semiHidden/>
    <w:rsid w:val="00B8358B"/>
    <w:rPr>
      <w:rFonts w:asciiTheme="majorHAnsi" w:eastAsiaTheme="majorEastAsia" w:hAnsiTheme="majorHAnsi" w:cstheme="majorBidi"/>
      <w:b/>
      <w:bCs/>
      <w:sz w:val="48"/>
      <w:szCs w:val="48"/>
    </w:rPr>
  </w:style>
  <w:style w:type="paragraph" w:styleId="Web">
    <w:name w:val="Normal (Web)"/>
    <w:basedOn w:val="a"/>
    <w:uiPriority w:val="99"/>
    <w:semiHidden/>
    <w:unhideWhenUsed/>
    <w:rsid w:val="00DA7DFB"/>
    <w:pPr>
      <w:widowControl/>
      <w:spacing w:before="100" w:beforeAutospacing="1" w:after="100" w:afterAutospacing="1"/>
    </w:pPr>
    <w:rPr>
      <w:rFonts w:ascii="新細明體" w:eastAsia="新細明體" w:hAnsi="新細明體" w:cs="新細明體"/>
      <w:kern w:val="0"/>
      <w:szCs w:val="24"/>
    </w:rPr>
  </w:style>
  <w:style w:type="character" w:customStyle="1" w:styleId="text">
    <w:name w:val="text"/>
    <w:basedOn w:val="a0"/>
    <w:rsid w:val="00CD1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135960">
      <w:bodyDiv w:val="1"/>
      <w:marLeft w:val="0"/>
      <w:marRight w:val="0"/>
      <w:marTop w:val="0"/>
      <w:marBottom w:val="0"/>
      <w:divBdr>
        <w:top w:val="none" w:sz="0" w:space="0" w:color="auto"/>
        <w:left w:val="none" w:sz="0" w:space="0" w:color="auto"/>
        <w:bottom w:val="none" w:sz="0" w:space="0" w:color="auto"/>
        <w:right w:val="none" w:sz="0" w:space="0" w:color="auto"/>
      </w:divBdr>
    </w:div>
    <w:div w:id="1093815980">
      <w:bodyDiv w:val="1"/>
      <w:marLeft w:val="0"/>
      <w:marRight w:val="0"/>
      <w:marTop w:val="0"/>
      <w:marBottom w:val="0"/>
      <w:divBdr>
        <w:top w:val="none" w:sz="0" w:space="0" w:color="auto"/>
        <w:left w:val="none" w:sz="0" w:space="0" w:color="auto"/>
        <w:bottom w:val="none" w:sz="0" w:space="0" w:color="auto"/>
        <w:right w:val="none" w:sz="0" w:space="0" w:color="auto"/>
      </w:divBdr>
    </w:div>
    <w:div w:id="1563298555">
      <w:bodyDiv w:val="1"/>
      <w:marLeft w:val="0"/>
      <w:marRight w:val="0"/>
      <w:marTop w:val="0"/>
      <w:marBottom w:val="0"/>
      <w:divBdr>
        <w:top w:val="none" w:sz="0" w:space="0" w:color="auto"/>
        <w:left w:val="none" w:sz="0" w:space="0" w:color="auto"/>
        <w:bottom w:val="none" w:sz="0" w:space="0" w:color="auto"/>
        <w:right w:val="none" w:sz="0" w:space="0" w:color="auto"/>
      </w:divBdr>
    </w:div>
    <w:div w:id="1700817863">
      <w:bodyDiv w:val="1"/>
      <w:marLeft w:val="0"/>
      <w:marRight w:val="0"/>
      <w:marTop w:val="0"/>
      <w:marBottom w:val="0"/>
      <w:divBdr>
        <w:top w:val="none" w:sz="0" w:space="0" w:color="auto"/>
        <w:left w:val="none" w:sz="0" w:space="0" w:color="auto"/>
        <w:bottom w:val="none" w:sz="0" w:space="0" w:color="auto"/>
        <w:right w:val="none" w:sz="0" w:space="0" w:color="auto"/>
      </w:divBdr>
      <w:divsChild>
        <w:div w:id="252280680">
          <w:marLeft w:val="1166"/>
          <w:marRight w:val="0"/>
          <w:marTop w:val="86"/>
          <w:marBottom w:val="0"/>
          <w:divBdr>
            <w:top w:val="none" w:sz="0" w:space="0" w:color="auto"/>
            <w:left w:val="none" w:sz="0" w:space="0" w:color="auto"/>
            <w:bottom w:val="none" w:sz="0" w:space="0" w:color="auto"/>
            <w:right w:val="none" w:sz="0" w:space="0" w:color="auto"/>
          </w:divBdr>
        </w:div>
      </w:divsChild>
    </w:div>
    <w:div w:id="1709640660">
      <w:bodyDiv w:val="1"/>
      <w:marLeft w:val="0"/>
      <w:marRight w:val="0"/>
      <w:marTop w:val="0"/>
      <w:marBottom w:val="0"/>
      <w:divBdr>
        <w:top w:val="none" w:sz="0" w:space="0" w:color="auto"/>
        <w:left w:val="none" w:sz="0" w:space="0" w:color="auto"/>
        <w:bottom w:val="none" w:sz="0" w:space="0" w:color="auto"/>
        <w:right w:val="none" w:sz="0" w:space="0" w:color="auto"/>
      </w:divBdr>
    </w:div>
    <w:div w:id="1740788521">
      <w:bodyDiv w:val="1"/>
      <w:marLeft w:val="0"/>
      <w:marRight w:val="0"/>
      <w:marTop w:val="0"/>
      <w:marBottom w:val="0"/>
      <w:divBdr>
        <w:top w:val="none" w:sz="0" w:space="0" w:color="auto"/>
        <w:left w:val="none" w:sz="0" w:space="0" w:color="auto"/>
        <w:bottom w:val="none" w:sz="0" w:space="0" w:color="auto"/>
        <w:right w:val="none" w:sz="0" w:space="0" w:color="auto"/>
      </w:divBdr>
    </w:div>
    <w:div w:id="199833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2732A-5D53-414C-ABD3-4334A8918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ZYU</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CFChien</dc:creator>
  <cp:lastModifiedBy>sinya</cp:lastModifiedBy>
  <cp:revision>2</cp:revision>
  <cp:lastPrinted>2019-07-02T02:34:00Z</cp:lastPrinted>
  <dcterms:created xsi:type="dcterms:W3CDTF">2019-07-14T12:14:00Z</dcterms:created>
  <dcterms:modified xsi:type="dcterms:W3CDTF">2019-07-14T12:14:00Z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D:\桃園高峰論壇\新聞稿\新聞稿draft_0913.docx</vt:lpwstr>
  </property>
</Properties>
</file>